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5DC6F" w14:textId="77777777" w:rsidR="00FF33DE" w:rsidRDefault="00000000">
      <w:pPr>
        <w:spacing w:beforeLines="50" w:before="156"/>
        <w:jc w:val="center"/>
        <w:outlineLvl w:val="0"/>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土木工程学院研究生奖学金科研成果评分表及细则（2024修订）</w:t>
      </w:r>
    </w:p>
    <w:p w14:paraId="1E966252" w14:textId="77777777" w:rsidR="00FF33DE" w:rsidRDefault="00000000">
      <w:pPr>
        <w:jc w:val="center"/>
        <w:rPr>
          <w:rFonts w:ascii="Times" w:hAnsi="Times"/>
          <w:b/>
          <w:bCs/>
          <w:sz w:val="28"/>
          <w:szCs w:val="28"/>
        </w:rPr>
      </w:pPr>
      <w:r>
        <w:rPr>
          <w:rFonts w:ascii="Times" w:hAnsi="Times" w:hint="eastAsia"/>
          <w:b/>
          <w:bCs/>
          <w:sz w:val="28"/>
          <w:szCs w:val="28"/>
        </w:rPr>
        <w:t>科研成果评分表</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305"/>
        <w:gridCol w:w="1033"/>
        <w:gridCol w:w="1338"/>
        <w:gridCol w:w="1338"/>
        <w:gridCol w:w="1337"/>
        <w:gridCol w:w="678"/>
        <w:gridCol w:w="660"/>
        <w:gridCol w:w="534"/>
        <w:gridCol w:w="804"/>
        <w:gridCol w:w="267"/>
        <w:gridCol w:w="1071"/>
      </w:tblGrid>
      <w:tr w:rsidR="00FF33DE" w14:paraId="71C393D7" w14:textId="77777777">
        <w:trPr>
          <w:trHeight w:val="454"/>
          <w:jc w:val="center"/>
        </w:trPr>
        <w:tc>
          <w:tcPr>
            <w:tcW w:w="1337" w:type="dxa"/>
            <w:shd w:val="clear" w:color="auto" w:fill="auto"/>
            <w:vAlign w:val="center"/>
          </w:tcPr>
          <w:p w14:paraId="0A46AF05" w14:textId="77777777" w:rsidR="00FF33DE" w:rsidRDefault="00000000">
            <w:pPr>
              <w:jc w:val="center"/>
              <w:rPr>
                <w:rFonts w:ascii="Times" w:hAnsi="Times"/>
                <w:b/>
                <w:bCs/>
                <w:color w:val="000000"/>
                <w:szCs w:val="21"/>
              </w:rPr>
            </w:pPr>
            <w:r>
              <w:rPr>
                <w:rFonts w:ascii="Times" w:hAnsi="Times" w:hint="eastAsia"/>
                <w:b/>
                <w:bCs/>
                <w:color w:val="000000"/>
                <w:szCs w:val="21"/>
              </w:rPr>
              <w:t>姓名</w:t>
            </w:r>
          </w:p>
        </w:tc>
        <w:tc>
          <w:tcPr>
            <w:tcW w:w="1338" w:type="dxa"/>
            <w:gridSpan w:val="2"/>
            <w:shd w:val="clear" w:color="auto" w:fill="auto"/>
            <w:vAlign w:val="center"/>
          </w:tcPr>
          <w:p w14:paraId="54B51461" w14:textId="77777777" w:rsidR="00FF33DE" w:rsidRDefault="00FF33DE">
            <w:pPr>
              <w:jc w:val="center"/>
              <w:rPr>
                <w:rFonts w:ascii="Times" w:hAnsi="Times"/>
                <w:b/>
                <w:bCs/>
                <w:color w:val="000000"/>
                <w:szCs w:val="21"/>
              </w:rPr>
            </w:pPr>
          </w:p>
        </w:tc>
        <w:tc>
          <w:tcPr>
            <w:tcW w:w="1338" w:type="dxa"/>
            <w:shd w:val="clear" w:color="auto" w:fill="auto"/>
            <w:vAlign w:val="center"/>
          </w:tcPr>
          <w:p w14:paraId="41DBA49B" w14:textId="77777777" w:rsidR="00FF33DE" w:rsidRDefault="00000000">
            <w:pPr>
              <w:jc w:val="center"/>
              <w:rPr>
                <w:rFonts w:ascii="Times" w:hAnsi="Times"/>
                <w:b/>
                <w:bCs/>
                <w:color w:val="000000"/>
                <w:szCs w:val="21"/>
              </w:rPr>
            </w:pPr>
            <w:r>
              <w:rPr>
                <w:rFonts w:ascii="Times" w:hAnsi="Times" w:hint="eastAsia"/>
                <w:b/>
                <w:bCs/>
                <w:color w:val="000000"/>
                <w:szCs w:val="21"/>
              </w:rPr>
              <w:t>学号</w:t>
            </w:r>
          </w:p>
        </w:tc>
        <w:tc>
          <w:tcPr>
            <w:tcW w:w="1338" w:type="dxa"/>
            <w:shd w:val="clear" w:color="auto" w:fill="auto"/>
            <w:vAlign w:val="center"/>
          </w:tcPr>
          <w:p w14:paraId="2246A035" w14:textId="77777777" w:rsidR="00FF33DE" w:rsidRDefault="00FF33DE">
            <w:pPr>
              <w:jc w:val="center"/>
              <w:rPr>
                <w:rFonts w:ascii="Times" w:hAnsi="Times"/>
                <w:b/>
                <w:bCs/>
                <w:color w:val="000000"/>
                <w:szCs w:val="21"/>
              </w:rPr>
            </w:pPr>
          </w:p>
        </w:tc>
        <w:tc>
          <w:tcPr>
            <w:tcW w:w="1337" w:type="dxa"/>
            <w:shd w:val="clear" w:color="auto" w:fill="auto"/>
            <w:vAlign w:val="center"/>
          </w:tcPr>
          <w:p w14:paraId="0A7CD930" w14:textId="77777777" w:rsidR="00FF33DE" w:rsidRDefault="00000000">
            <w:pPr>
              <w:jc w:val="center"/>
              <w:rPr>
                <w:rFonts w:ascii="Times" w:hAnsi="Times"/>
                <w:b/>
                <w:bCs/>
                <w:color w:val="000000"/>
                <w:szCs w:val="21"/>
              </w:rPr>
            </w:pPr>
            <w:r>
              <w:rPr>
                <w:rFonts w:ascii="Times" w:hAnsi="Times" w:hint="eastAsia"/>
                <w:b/>
                <w:bCs/>
                <w:color w:val="000000"/>
                <w:szCs w:val="21"/>
              </w:rPr>
              <w:t>导师</w:t>
            </w:r>
          </w:p>
        </w:tc>
        <w:tc>
          <w:tcPr>
            <w:tcW w:w="1338" w:type="dxa"/>
            <w:gridSpan w:val="2"/>
            <w:shd w:val="clear" w:color="auto" w:fill="auto"/>
            <w:vAlign w:val="center"/>
          </w:tcPr>
          <w:p w14:paraId="72A4C84C" w14:textId="77777777" w:rsidR="00FF33DE" w:rsidRDefault="00FF33DE">
            <w:pPr>
              <w:jc w:val="center"/>
              <w:rPr>
                <w:rFonts w:ascii="Times" w:hAnsi="Times"/>
                <w:b/>
                <w:bCs/>
                <w:color w:val="000000"/>
                <w:szCs w:val="21"/>
              </w:rPr>
            </w:pPr>
          </w:p>
        </w:tc>
        <w:tc>
          <w:tcPr>
            <w:tcW w:w="1338" w:type="dxa"/>
            <w:gridSpan w:val="2"/>
            <w:shd w:val="clear" w:color="auto" w:fill="auto"/>
            <w:vAlign w:val="center"/>
          </w:tcPr>
          <w:p w14:paraId="36A4FEDA" w14:textId="77777777" w:rsidR="00FF33DE" w:rsidRDefault="00000000">
            <w:pPr>
              <w:jc w:val="center"/>
              <w:rPr>
                <w:rFonts w:ascii="Times" w:hAnsi="Times"/>
                <w:b/>
                <w:bCs/>
                <w:color w:val="000000"/>
                <w:szCs w:val="21"/>
              </w:rPr>
            </w:pPr>
            <w:r>
              <w:rPr>
                <w:rFonts w:ascii="Times" w:hAnsi="Times" w:hint="eastAsia"/>
                <w:b/>
                <w:bCs/>
                <w:color w:val="000000"/>
                <w:szCs w:val="21"/>
              </w:rPr>
              <w:t>专业</w:t>
            </w:r>
          </w:p>
        </w:tc>
        <w:tc>
          <w:tcPr>
            <w:tcW w:w="1338" w:type="dxa"/>
            <w:gridSpan w:val="2"/>
          </w:tcPr>
          <w:p w14:paraId="72D1B2C1" w14:textId="77777777" w:rsidR="00FF33DE" w:rsidRDefault="00FF33DE">
            <w:pPr>
              <w:jc w:val="center"/>
              <w:rPr>
                <w:rFonts w:ascii="Times" w:hAnsi="Times"/>
                <w:b/>
                <w:bCs/>
                <w:color w:val="000000"/>
                <w:szCs w:val="21"/>
              </w:rPr>
            </w:pPr>
          </w:p>
        </w:tc>
      </w:tr>
      <w:tr w:rsidR="00FF33DE" w14:paraId="2096A4F5" w14:textId="77777777">
        <w:trPr>
          <w:trHeight w:val="454"/>
          <w:jc w:val="center"/>
        </w:trPr>
        <w:tc>
          <w:tcPr>
            <w:tcW w:w="1642" w:type="dxa"/>
            <w:gridSpan w:val="2"/>
            <w:vMerge w:val="restart"/>
            <w:shd w:val="clear" w:color="auto" w:fill="auto"/>
            <w:vAlign w:val="center"/>
          </w:tcPr>
          <w:p w14:paraId="770B9783" w14:textId="77777777" w:rsidR="00FF33DE" w:rsidRDefault="00000000">
            <w:pPr>
              <w:jc w:val="center"/>
              <w:rPr>
                <w:rFonts w:ascii="Times" w:hAnsi="Times"/>
                <w:b/>
                <w:bCs/>
                <w:color w:val="000000"/>
                <w:szCs w:val="21"/>
              </w:rPr>
            </w:pPr>
            <w:r>
              <w:rPr>
                <w:rFonts w:ascii="Times" w:hAnsi="Times"/>
                <w:b/>
                <w:bCs/>
                <w:color w:val="000000"/>
                <w:szCs w:val="21"/>
              </w:rPr>
              <w:t>评价项目</w:t>
            </w:r>
          </w:p>
        </w:tc>
        <w:tc>
          <w:tcPr>
            <w:tcW w:w="6918" w:type="dxa"/>
            <w:gridSpan w:val="7"/>
            <w:shd w:val="clear" w:color="auto" w:fill="auto"/>
            <w:vAlign w:val="center"/>
          </w:tcPr>
          <w:p w14:paraId="12C078E6" w14:textId="77777777" w:rsidR="00FF33DE" w:rsidRDefault="00000000">
            <w:pPr>
              <w:jc w:val="center"/>
              <w:rPr>
                <w:rFonts w:ascii="Times" w:hAnsi="Times"/>
                <w:b/>
                <w:bCs/>
                <w:color w:val="000000"/>
                <w:szCs w:val="21"/>
              </w:rPr>
            </w:pPr>
            <w:r>
              <w:rPr>
                <w:rFonts w:ascii="Times" w:hAnsi="Times"/>
                <w:b/>
                <w:bCs/>
                <w:color w:val="000000"/>
                <w:szCs w:val="21"/>
              </w:rPr>
              <w:t>评分标准</w:t>
            </w:r>
          </w:p>
        </w:tc>
        <w:tc>
          <w:tcPr>
            <w:tcW w:w="1071" w:type="dxa"/>
            <w:gridSpan w:val="2"/>
            <w:vMerge w:val="restart"/>
            <w:vAlign w:val="center"/>
          </w:tcPr>
          <w:p w14:paraId="7CEAD037" w14:textId="77777777" w:rsidR="00FF33DE" w:rsidRDefault="00000000">
            <w:pPr>
              <w:jc w:val="center"/>
              <w:rPr>
                <w:rFonts w:ascii="Times" w:hAnsi="Times"/>
                <w:b/>
                <w:bCs/>
                <w:color w:val="000000"/>
                <w:szCs w:val="21"/>
              </w:rPr>
            </w:pPr>
            <w:r>
              <w:rPr>
                <w:rFonts w:ascii="Times" w:hAnsi="Times" w:hint="eastAsia"/>
                <w:b/>
                <w:bCs/>
                <w:color w:val="000000"/>
                <w:szCs w:val="21"/>
              </w:rPr>
              <w:t>自评</w:t>
            </w:r>
          </w:p>
          <w:p w14:paraId="5742C4D1" w14:textId="77777777" w:rsidR="00FF33DE" w:rsidRDefault="00000000">
            <w:pPr>
              <w:jc w:val="center"/>
              <w:rPr>
                <w:rFonts w:ascii="Times" w:hAnsi="Times"/>
                <w:b/>
                <w:bCs/>
                <w:color w:val="000000"/>
                <w:szCs w:val="21"/>
              </w:rPr>
            </w:pPr>
            <w:r>
              <w:rPr>
                <w:rFonts w:ascii="Times" w:hAnsi="Times" w:hint="eastAsia"/>
                <w:b/>
                <w:bCs/>
                <w:color w:val="000000"/>
                <w:szCs w:val="21"/>
              </w:rPr>
              <w:t>得分</w:t>
            </w:r>
          </w:p>
        </w:tc>
        <w:tc>
          <w:tcPr>
            <w:tcW w:w="1071" w:type="dxa"/>
            <w:vMerge w:val="restart"/>
            <w:shd w:val="clear" w:color="auto" w:fill="auto"/>
            <w:vAlign w:val="center"/>
          </w:tcPr>
          <w:p w14:paraId="37856310" w14:textId="77777777" w:rsidR="00FF33DE" w:rsidRDefault="00000000">
            <w:pPr>
              <w:jc w:val="center"/>
              <w:rPr>
                <w:rFonts w:ascii="Times" w:hAnsi="Times"/>
                <w:b/>
                <w:bCs/>
                <w:color w:val="000000"/>
                <w:szCs w:val="21"/>
              </w:rPr>
            </w:pPr>
            <w:r>
              <w:rPr>
                <w:rFonts w:ascii="Times" w:hAnsi="Times" w:hint="eastAsia"/>
                <w:b/>
                <w:bCs/>
                <w:color w:val="000000"/>
                <w:szCs w:val="21"/>
              </w:rPr>
              <w:t>学院</w:t>
            </w:r>
          </w:p>
          <w:p w14:paraId="13362E30" w14:textId="77777777" w:rsidR="00FF33DE" w:rsidRDefault="00000000">
            <w:pPr>
              <w:jc w:val="center"/>
              <w:rPr>
                <w:rFonts w:ascii="Times" w:hAnsi="Times"/>
                <w:b/>
                <w:bCs/>
                <w:color w:val="000000"/>
                <w:szCs w:val="21"/>
              </w:rPr>
            </w:pPr>
            <w:r>
              <w:rPr>
                <w:rFonts w:ascii="Times" w:hAnsi="Times" w:hint="eastAsia"/>
                <w:b/>
                <w:bCs/>
                <w:color w:val="000000"/>
                <w:szCs w:val="21"/>
              </w:rPr>
              <w:t>审核</w:t>
            </w:r>
          </w:p>
        </w:tc>
      </w:tr>
      <w:tr w:rsidR="00FF33DE" w14:paraId="7561C893" w14:textId="77777777">
        <w:trPr>
          <w:trHeight w:val="454"/>
          <w:jc w:val="center"/>
        </w:trPr>
        <w:tc>
          <w:tcPr>
            <w:tcW w:w="1642" w:type="dxa"/>
            <w:gridSpan w:val="2"/>
            <w:vMerge/>
            <w:shd w:val="clear" w:color="auto" w:fill="auto"/>
            <w:vAlign w:val="center"/>
          </w:tcPr>
          <w:p w14:paraId="4E430359" w14:textId="77777777" w:rsidR="00FF33DE" w:rsidRDefault="00FF33DE">
            <w:pPr>
              <w:rPr>
                <w:rFonts w:ascii="Times" w:hAnsi="Times"/>
                <w:b/>
                <w:bCs/>
                <w:color w:val="000000"/>
                <w:szCs w:val="21"/>
              </w:rPr>
            </w:pPr>
          </w:p>
        </w:tc>
        <w:tc>
          <w:tcPr>
            <w:tcW w:w="5724" w:type="dxa"/>
            <w:gridSpan w:val="5"/>
            <w:shd w:val="clear" w:color="auto" w:fill="auto"/>
            <w:vAlign w:val="center"/>
          </w:tcPr>
          <w:p w14:paraId="7BE45DF2" w14:textId="77777777" w:rsidR="00FF33DE" w:rsidRDefault="00000000">
            <w:pPr>
              <w:jc w:val="center"/>
              <w:rPr>
                <w:rFonts w:ascii="Times" w:hAnsi="Times"/>
                <w:b/>
                <w:bCs/>
                <w:color w:val="000000"/>
                <w:szCs w:val="21"/>
              </w:rPr>
            </w:pPr>
            <w:r>
              <w:rPr>
                <w:rFonts w:ascii="Times" w:hAnsi="Times"/>
                <w:b/>
                <w:bCs/>
                <w:color w:val="000000"/>
                <w:szCs w:val="21"/>
              </w:rPr>
              <w:t>内容</w:t>
            </w:r>
          </w:p>
        </w:tc>
        <w:tc>
          <w:tcPr>
            <w:tcW w:w="1194" w:type="dxa"/>
            <w:gridSpan w:val="2"/>
            <w:shd w:val="clear" w:color="auto" w:fill="auto"/>
            <w:vAlign w:val="center"/>
          </w:tcPr>
          <w:p w14:paraId="02F50D58" w14:textId="77777777" w:rsidR="00FF33DE" w:rsidRDefault="00000000">
            <w:pPr>
              <w:jc w:val="center"/>
              <w:rPr>
                <w:rFonts w:ascii="Times" w:hAnsi="Times"/>
                <w:b/>
                <w:bCs/>
                <w:color w:val="000000"/>
                <w:szCs w:val="21"/>
              </w:rPr>
            </w:pPr>
            <w:r>
              <w:rPr>
                <w:rFonts w:ascii="Times" w:hAnsi="Times"/>
                <w:b/>
                <w:bCs/>
                <w:color w:val="000000"/>
                <w:szCs w:val="21"/>
              </w:rPr>
              <w:t>单项得分</w:t>
            </w:r>
          </w:p>
        </w:tc>
        <w:tc>
          <w:tcPr>
            <w:tcW w:w="1071" w:type="dxa"/>
            <w:gridSpan w:val="2"/>
            <w:vMerge/>
            <w:vAlign w:val="center"/>
          </w:tcPr>
          <w:p w14:paraId="0E0DA956" w14:textId="77777777" w:rsidR="00FF33DE" w:rsidRDefault="00FF33DE">
            <w:pPr>
              <w:jc w:val="center"/>
              <w:rPr>
                <w:rFonts w:ascii="Times" w:hAnsi="Times"/>
                <w:b/>
                <w:bCs/>
                <w:color w:val="000000"/>
                <w:szCs w:val="21"/>
              </w:rPr>
            </w:pPr>
          </w:p>
        </w:tc>
        <w:tc>
          <w:tcPr>
            <w:tcW w:w="1071" w:type="dxa"/>
            <w:vMerge/>
            <w:shd w:val="clear" w:color="auto" w:fill="auto"/>
            <w:vAlign w:val="center"/>
          </w:tcPr>
          <w:p w14:paraId="3D25FCD8" w14:textId="77777777" w:rsidR="00FF33DE" w:rsidRDefault="00FF33DE">
            <w:pPr>
              <w:rPr>
                <w:rFonts w:ascii="Times" w:hAnsi="Times"/>
                <w:b/>
                <w:bCs/>
                <w:color w:val="000000"/>
                <w:szCs w:val="21"/>
              </w:rPr>
            </w:pPr>
          </w:p>
        </w:tc>
      </w:tr>
      <w:tr w:rsidR="00FF33DE" w14:paraId="712A0421" w14:textId="77777777">
        <w:trPr>
          <w:trHeight w:val="454"/>
          <w:jc w:val="center"/>
        </w:trPr>
        <w:tc>
          <w:tcPr>
            <w:tcW w:w="1642" w:type="dxa"/>
            <w:gridSpan w:val="2"/>
            <w:vMerge w:val="restart"/>
            <w:shd w:val="clear" w:color="auto" w:fill="auto"/>
            <w:vAlign w:val="center"/>
          </w:tcPr>
          <w:p w14:paraId="4358B500" w14:textId="77777777" w:rsidR="00FF33DE" w:rsidRDefault="00000000">
            <w:pPr>
              <w:rPr>
                <w:rFonts w:ascii="Times" w:hAnsi="Times"/>
                <w:color w:val="000000"/>
                <w:szCs w:val="21"/>
              </w:rPr>
            </w:pPr>
            <w:r>
              <w:rPr>
                <w:rFonts w:ascii="Times" w:hAnsi="Times"/>
                <w:color w:val="000000"/>
                <w:szCs w:val="21"/>
              </w:rPr>
              <w:t>一、期刊论文</w:t>
            </w:r>
          </w:p>
        </w:tc>
        <w:tc>
          <w:tcPr>
            <w:tcW w:w="5724" w:type="dxa"/>
            <w:gridSpan w:val="5"/>
            <w:shd w:val="clear" w:color="auto" w:fill="auto"/>
            <w:vAlign w:val="center"/>
          </w:tcPr>
          <w:p w14:paraId="3D2495BF" w14:textId="77777777" w:rsidR="00FF33DE" w:rsidRDefault="00000000">
            <w:pPr>
              <w:numPr>
                <w:ilvl w:val="0"/>
                <w:numId w:val="1"/>
              </w:numPr>
              <w:ind w:firstLine="0"/>
              <w:rPr>
                <w:rFonts w:ascii="Times" w:hAnsi="Times"/>
                <w:color w:val="000000"/>
                <w:szCs w:val="21"/>
              </w:rPr>
            </w:pPr>
            <w:r>
              <w:rPr>
                <w:rFonts w:ascii="Times" w:hAnsi="Times"/>
                <w:color w:val="000000"/>
                <w:szCs w:val="21"/>
              </w:rPr>
              <w:t>在</w:t>
            </w:r>
            <w:r>
              <w:rPr>
                <w:rFonts w:ascii="Times" w:hAnsi="Times"/>
                <w:color w:val="000000"/>
                <w:szCs w:val="21"/>
              </w:rPr>
              <w:t>A</w:t>
            </w:r>
            <w:r>
              <w:rPr>
                <w:rFonts w:ascii="Times" w:hAnsi="Times"/>
                <w:color w:val="000000"/>
                <w:szCs w:val="21"/>
              </w:rPr>
              <w:t>类期刊上发表学术论文</w:t>
            </w:r>
          </w:p>
        </w:tc>
        <w:tc>
          <w:tcPr>
            <w:tcW w:w="1194" w:type="dxa"/>
            <w:gridSpan w:val="2"/>
            <w:shd w:val="clear" w:color="auto" w:fill="auto"/>
            <w:vAlign w:val="center"/>
          </w:tcPr>
          <w:p w14:paraId="3F918492" w14:textId="77777777" w:rsidR="00FF33DE" w:rsidRDefault="00000000">
            <w:pPr>
              <w:jc w:val="center"/>
              <w:rPr>
                <w:rFonts w:ascii="Times" w:hAnsi="Times"/>
                <w:color w:val="000000"/>
                <w:szCs w:val="21"/>
              </w:rPr>
            </w:pPr>
            <w:r>
              <w:rPr>
                <w:rFonts w:ascii="Times" w:hAnsi="Times"/>
                <w:color w:val="000000"/>
                <w:szCs w:val="21"/>
              </w:rPr>
              <w:t>60/</w:t>
            </w:r>
            <w:r>
              <w:rPr>
                <w:rFonts w:ascii="Times" w:hAnsi="Times"/>
                <w:color w:val="000000"/>
                <w:szCs w:val="21"/>
              </w:rPr>
              <w:t>篇</w:t>
            </w:r>
          </w:p>
        </w:tc>
        <w:tc>
          <w:tcPr>
            <w:tcW w:w="1071" w:type="dxa"/>
            <w:gridSpan w:val="2"/>
          </w:tcPr>
          <w:p w14:paraId="4C97BA1E" w14:textId="77777777" w:rsidR="00FF33DE" w:rsidRDefault="00FF33DE">
            <w:pPr>
              <w:rPr>
                <w:rFonts w:ascii="Times" w:hAnsi="Times"/>
                <w:color w:val="000000"/>
                <w:szCs w:val="21"/>
              </w:rPr>
            </w:pPr>
          </w:p>
        </w:tc>
        <w:tc>
          <w:tcPr>
            <w:tcW w:w="1071" w:type="dxa"/>
            <w:shd w:val="clear" w:color="auto" w:fill="auto"/>
            <w:vAlign w:val="center"/>
          </w:tcPr>
          <w:p w14:paraId="73CBEC02" w14:textId="77777777" w:rsidR="00FF33DE" w:rsidRDefault="00FF33DE">
            <w:pPr>
              <w:rPr>
                <w:rFonts w:ascii="Times" w:hAnsi="Times"/>
                <w:color w:val="000000"/>
                <w:szCs w:val="21"/>
              </w:rPr>
            </w:pPr>
          </w:p>
        </w:tc>
      </w:tr>
      <w:tr w:rsidR="00FF33DE" w14:paraId="273F28FA" w14:textId="77777777">
        <w:trPr>
          <w:trHeight w:val="454"/>
          <w:jc w:val="center"/>
        </w:trPr>
        <w:tc>
          <w:tcPr>
            <w:tcW w:w="1642" w:type="dxa"/>
            <w:gridSpan w:val="2"/>
            <w:vMerge/>
            <w:shd w:val="clear" w:color="auto" w:fill="auto"/>
            <w:vAlign w:val="center"/>
          </w:tcPr>
          <w:p w14:paraId="73ED6C7B" w14:textId="77777777" w:rsidR="00FF33DE" w:rsidRDefault="00FF33DE">
            <w:pPr>
              <w:rPr>
                <w:rFonts w:ascii="Times" w:hAnsi="Times"/>
                <w:color w:val="000000"/>
                <w:szCs w:val="21"/>
              </w:rPr>
            </w:pPr>
          </w:p>
        </w:tc>
        <w:tc>
          <w:tcPr>
            <w:tcW w:w="5724" w:type="dxa"/>
            <w:gridSpan w:val="5"/>
            <w:shd w:val="clear" w:color="auto" w:fill="auto"/>
            <w:vAlign w:val="center"/>
          </w:tcPr>
          <w:p w14:paraId="7667ACAE" w14:textId="77777777" w:rsidR="00FF33DE" w:rsidRDefault="00000000">
            <w:pPr>
              <w:numPr>
                <w:ilvl w:val="0"/>
                <w:numId w:val="1"/>
              </w:numPr>
              <w:ind w:firstLine="0"/>
              <w:rPr>
                <w:rFonts w:ascii="Times" w:hAnsi="Times"/>
                <w:color w:val="000000"/>
                <w:szCs w:val="21"/>
              </w:rPr>
            </w:pPr>
            <w:r>
              <w:rPr>
                <w:rFonts w:ascii="Times" w:hAnsi="Times"/>
                <w:color w:val="000000"/>
                <w:szCs w:val="21"/>
              </w:rPr>
              <w:t>在</w:t>
            </w:r>
            <w:r>
              <w:rPr>
                <w:rFonts w:ascii="Times" w:hAnsi="Times"/>
                <w:color w:val="000000"/>
                <w:szCs w:val="21"/>
              </w:rPr>
              <w:t>B</w:t>
            </w:r>
            <w:r>
              <w:rPr>
                <w:rFonts w:ascii="Times" w:hAnsi="Times"/>
                <w:color w:val="000000"/>
                <w:szCs w:val="21"/>
              </w:rPr>
              <w:t>类期刊上发表学术论文</w:t>
            </w:r>
          </w:p>
        </w:tc>
        <w:tc>
          <w:tcPr>
            <w:tcW w:w="1194" w:type="dxa"/>
            <w:gridSpan w:val="2"/>
            <w:shd w:val="clear" w:color="auto" w:fill="auto"/>
            <w:vAlign w:val="center"/>
          </w:tcPr>
          <w:p w14:paraId="0258951D" w14:textId="77777777" w:rsidR="00FF33DE" w:rsidRDefault="00000000">
            <w:pPr>
              <w:jc w:val="center"/>
              <w:rPr>
                <w:rFonts w:ascii="Times" w:hAnsi="Times"/>
                <w:color w:val="000000"/>
                <w:szCs w:val="21"/>
              </w:rPr>
            </w:pPr>
            <w:r>
              <w:rPr>
                <w:rFonts w:ascii="Times" w:hAnsi="Times"/>
                <w:color w:val="000000"/>
                <w:szCs w:val="21"/>
              </w:rPr>
              <w:t>50/</w:t>
            </w:r>
            <w:r>
              <w:rPr>
                <w:rFonts w:ascii="Times" w:hAnsi="Times"/>
                <w:color w:val="000000"/>
                <w:szCs w:val="21"/>
              </w:rPr>
              <w:t>篇</w:t>
            </w:r>
          </w:p>
        </w:tc>
        <w:tc>
          <w:tcPr>
            <w:tcW w:w="1071" w:type="dxa"/>
            <w:gridSpan w:val="2"/>
          </w:tcPr>
          <w:p w14:paraId="1B5D1D6E" w14:textId="77777777" w:rsidR="00FF33DE" w:rsidRDefault="00FF33DE">
            <w:pPr>
              <w:rPr>
                <w:rFonts w:ascii="Times" w:hAnsi="Times"/>
                <w:color w:val="000000"/>
                <w:szCs w:val="21"/>
              </w:rPr>
            </w:pPr>
          </w:p>
        </w:tc>
        <w:tc>
          <w:tcPr>
            <w:tcW w:w="1071" w:type="dxa"/>
            <w:shd w:val="clear" w:color="auto" w:fill="auto"/>
            <w:vAlign w:val="center"/>
          </w:tcPr>
          <w:p w14:paraId="5E3EB8AA" w14:textId="77777777" w:rsidR="00FF33DE" w:rsidRDefault="00FF33DE">
            <w:pPr>
              <w:rPr>
                <w:rFonts w:ascii="Times" w:hAnsi="Times"/>
                <w:color w:val="000000"/>
                <w:szCs w:val="21"/>
              </w:rPr>
            </w:pPr>
          </w:p>
        </w:tc>
      </w:tr>
      <w:tr w:rsidR="00FF33DE" w14:paraId="131154C9" w14:textId="77777777">
        <w:trPr>
          <w:trHeight w:val="454"/>
          <w:jc w:val="center"/>
        </w:trPr>
        <w:tc>
          <w:tcPr>
            <w:tcW w:w="1642" w:type="dxa"/>
            <w:gridSpan w:val="2"/>
            <w:vMerge/>
            <w:shd w:val="clear" w:color="auto" w:fill="auto"/>
            <w:vAlign w:val="center"/>
          </w:tcPr>
          <w:p w14:paraId="3D13C2C8" w14:textId="77777777" w:rsidR="00FF33DE" w:rsidRDefault="00FF33DE">
            <w:pPr>
              <w:rPr>
                <w:rFonts w:ascii="Times" w:hAnsi="Times"/>
                <w:color w:val="000000"/>
                <w:szCs w:val="21"/>
              </w:rPr>
            </w:pPr>
          </w:p>
        </w:tc>
        <w:tc>
          <w:tcPr>
            <w:tcW w:w="5724" w:type="dxa"/>
            <w:gridSpan w:val="5"/>
            <w:shd w:val="clear" w:color="auto" w:fill="auto"/>
            <w:vAlign w:val="center"/>
          </w:tcPr>
          <w:p w14:paraId="3A2442D5" w14:textId="77777777" w:rsidR="00FF33DE" w:rsidRDefault="00000000">
            <w:pPr>
              <w:numPr>
                <w:ilvl w:val="0"/>
                <w:numId w:val="1"/>
              </w:numPr>
              <w:ind w:firstLine="0"/>
              <w:rPr>
                <w:rFonts w:ascii="Times" w:hAnsi="Times"/>
                <w:color w:val="000000"/>
                <w:szCs w:val="21"/>
              </w:rPr>
            </w:pPr>
            <w:r>
              <w:rPr>
                <w:rFonts w:ascii="Times" w:hAnsi="Times"/>
                <w:color w:val="000000"/>
                <w:szCs w:val="21"/>
              </w:rPr>
              <w:t>在</w:t>
            </w:r>
            <w:r>
              <w:rPr>
                <w:rFonts w:ascii="Times" w:hAnsi="Times"/>
                <w:color w:val="000000"/>
                <w:szCs w:val="21"/>
              </w:rPr>
              <w:t>C</w:t>
            </w:r>
            <w:r>
              <w:rPr>
                <w:rFonts w:ascii="Times" w:hAnsi="Times"/>
                <w:color w:val="000000"/>
                <w:szCs w:val="21"/>
              </w:rPr>
              <w:t>类期刊上发表学术论文</w:t>
            </w:r>
          </w:p>
        </w:tc>
        <w:tc>
          <w:tcPr>
            <w:tcW w:w="1194" w:type="dxa"/>
            <w:gridSpan w:val="2"/>
            <w:shd w:val="clear" w:color="auto" w:fill="auto"/>
            <w:vAlign w:val="center"/>
          </w:tcPr>
          <w:p w14:paraId="1C24A67E" w14:textId="77777777" w:rsidR="00FF33DE" w:rsidRDefault="00000000">
            <w:pPr>
              <w:jc w:val="center"/>
              <w:rPr>
                <w:rFonts w:ascii="Times" w:hAnsi="Times"/>
                <w:color w:val="000000"/>
                <w:szCs w:val="21"/>
              </w:rPr>
            </w:pPr>
            <w:r>
              <w:rPr>
                <w:rFonts w:ascii="Times" w:hAnsi="Times"/>
                <w:color w:val="000000"/>
                <w:szCs w:val="21"/>
              </w:rPr>
              <w:t>45/</w:t>
            </w:r>
            <w:r>
              <w:rPr>
                <w:rFonts w:ascii="Times" w:hAnsi="Times"/>
                <w:color w:val="000000"/>
                <w:szCs w:val="21"/>
              </w:rPr>
              <w:t>篇</w:t>
            </w:r>
          </w:p>
        </w:tc>
        <w:tc>
          <w:tcPr>
            <w:tcW w:w="1071" w:type="dxa"/>
            <w:gridSpan w:val="2"/>
          </w:tcPr>
          <w:p w14:paraId="451403B1" w14:textId="77777777" w:rsidR="00FF33DE" w:rsidRDefault="00FF33DE">
            <w:pPr>
              <w:rPr>
                <w:rFonts w:ascii="Times" w:hAnsi="Times"/>
                <w:color w:val="000000"/>
                <w:szCs w:val="21"/>
              </w:rPr>
            </w:pPr>
          </w:p>
        </w:tc>
        <w:tc>
          <w:tcPr>
            <w:tcW w:w="1071" w:type="dxa"/>
            <w:shd w:val="clear" w:color="auto" w:fill="auto"/>
            <w:vAlign w:val="center"/>
          </w:tcPr>
          <w:p w14:paraId="2BDE87ED" w14:textId="77777777" w:rsidR="00FF33DE" w:rsidRDefault="00FF33DE">
            <w:pPr>
              <w:rPr>
                <w:rFonts w:ascii="Times" w:hAnsi="Times"/>
                <w:color w:val="000000"/>
                <w:szCs w:val="21"/>
              </w:rPr>
            </w:pPr>
          </w:p>
        </w:tc>
      </w:tr>
      <w:tr w:rsidR="00FF33DE" w14:paraId="1DAB5E23" w14:textId="77777777">
        <w:trPr>
          <w:trHeight w:val="454"/>
          <w:jc w:val="center"/>
        </w:trPr>
        <w:tc>
          <w:tcPr>
            <w:tcW w:w="1642" w:type="dxa"/>
            <w:gridSpan w:val="2"/>
            <w:vMerge/>
            <w:shd w:val="clear" w:color="auto" w:fill="auto"/>
            <w:vAlign w:val="center"/>
          </w:tcPr>
          <w:p w14:paraId="1AEE53A7" w14:textId="77777777" w:rsidR="00FF33DE" w:rsidRDefault="00FF33DE">
            <w:pPr>
              <w:rPr>
                <w:rFonts w:ascii="Times" w:hAnsi="Times"/>
                <w:color w:val="000000"/>
                <w:szCs w:val="21"/>
              </w:rPr>
            </w:pPr>
          </w:p>
        </w:tc>
        <w:tc>
          <w:tcPr>
            <w:tcW w:w="5724" w:type="dxa"/>
            <w:gridSpan w:val="5"/>
            <w:shd w:val="clear" w:color="auto" w:fill="auto"/>
            <w:vAlign w:val="center"/>
          </w:tcPr>
          <w:p w14:paraId="440BDCB9" w14:textId="77777777" w:rsidR="00FF33DE" w:rsidRDefault="00000000">
            <w:pPr>
              <w:numPr>
                <w:ilvl w:val="0"/>
                <w:numId w:val="1"/>
              </w:numPr>
              <w:ind w:firstLine="0"/>
              <w:rPr>
                <w:rFonts w:ascii="Times" w:hAnsi="Times"/>
                <w:color w:val="000000"/>
                <w:szCs w:val="21"/>
              </w:rPr>
            </w:pPr>
            <w:r>
              <w:rPr>
                <w:rFonts w:ascii="Times" w:hAnsi="Times"/>
                <w:color w:val="000000"/>
                <w:szCs w:val="21"/>
              </w:rPr>
              <w:t>在</w:t>
            </w:r>
            <w:r>
              <w:rPr>
                <w:rFonts w:ascii="Times" w:hAnsi="Times"/>
                <w:color w:val="000000"/>
                <w:szCs w:val="21"/>
              </w:rPr>
              <w:t>D</w:t>
            </w:r>
            <w:r>
              <w:rPr>
                <w:rFonts w:ascii="Times" w:hAnsi="Times"/>
                <w:color w:val="000000"/>
                <w:szCs w:val="21"/>
              </w:rPr>
              <w:t>类期刊上发表学术论文</w:t>
            </w:r>
          </w:p>
        </w:tc>
        <w:tc>
          <w:tcPr>
            <w:tcW w:w="1194" w:type="dxa"/>
            <w:gridSpan w:val="2"/>
            <w:shd w:val="clear" w:color="auto" w:fill="auto"/>
            <w:vAlign w:val="center"/>
          </w:tcPr>
          <w:p w14:paraId="161F81BF" w14:textId="77777777" w:rsidR="00FF33DE" w:rsidRDefault="00000000">
            <w:pPr>
              <w:jc w:val="center"/>
              <w:rPr>
                <w:rFonts w:ascii="Times" w:hAnsi="Times"/>
                <w:color w:val="000000"/>
                <w:szCs w:val="21"/>
              </w:rPr>
            </w:pPr>
            <w:r>
              <w:rPr>
                <w:rFonts w:ascii="Times" w:hAnsi="Times"/>
                <w:color w:val="000000"/>
                <w:szCs w:val="21"/>
              </w:rPr>
              <w:t>30/</w:t>
            </w:r>
            <w:r>
              <w:rPr>
                <w:rFonts w:ascii="Times" w:hAnsi="Times"/>
                <w:color w:val="000000"/>
                <w:szCs w:val="21"/>
              </w:rPr>
              <w:t>篇</w:t>
            </w:r>
          </w:p>
        </w:tc>
        <w:tc>
          <w:tcPr>
            <w:tcW w:w="1071" w:type="dxa"/>
            <w:gridSpan w:val="2"/>
          </w:tcPr>
          <w:p w14:paraId="51C13C60" w14:textId="77777777" w:rsidR="00FF33DE" w:rsidRDefault="00FF33DE">
            <w:pPr>
              <w:rPr>
                <w:rFonts w:ascii="Times" w:hAnsi="Times"/>
                <w:color w:val="000000"/>
                <w:szCs w:val="21"/>
              </w:rPr>
            </w:pPr>
          </w:p>
        </w:tc>
        <w:tc>
          <w:tcPr>
            <w:tcW w:w="1071" w:type="dxa"/>
            <w:shd w:val="clear" w:color="auto" w:fill="auto"/>
            <w:vAlign w:val="center"/>
          </w:tcPr>
          <w:p w14:paraId="7D360D5B" w14:textId="77777777" w:rsidR="00FF33DE" w:rsidRDefault="00FF33DE">
            <w:pPr>
              <w:rPr>
                <w:rFonts w:ascii="Times" w:hAnsi="Times"/>
                <w:color w:val="000000"/>
                <w:szCs w:val="21"/>
              </w:rPr>
            </w:pPr>
          </w:p>
        </w:tc>
      </w:tr>
      <w:tr w:rsidR="00FF33DE" w14:paraId="245B3EA7" w14:textId="77777777">
        <w:trPr>
          <w:trHeight w:val="454"/>
          <w:jc w:val="center"/>
        </w:trPr>
        <w:tc>
          <w:tcPr>
            <w:tcW w:w="1642" w:type="dxa"/>
            <w:gridSpan w:val="2"/>
            <w:vMerge/>
            <w:shd w:val="clear" w:color="auto" w:fill="auto"/>
            <w:vAlign w:val="center"/>
          </w:tcPr>
          <w:p w14:paraId="524724C7" w14:textId="77777777" w:rsidR="00FF33DE" w:rsidRDefault="00FF33DE">
            <w:pPr>
              <w:rPr>
                <w:rFonts w:ascii="Times" w:hAnsi="Times"/>
                <w:color w:val="000000"/>
                <w:szCs w:val="21"/>
              </w:rPr>
            </w:pPr>
          </w:p>
        </w:tc>
        <w:tc>
          <w:tcPr>
            <w:tcW w:w="5724" w:type="dxa"/>
            <w:gridSpan w:val="5"/>
            <w:shd w:val="clear" w:color="auto" w:fill="auto"/>
            <w:vAlign w:val="center"/>
          </w:tcPr>
          <w:p w14:paraId="0E5ACBC0" w14:textId="77777777" w:rsidR="00FF33DE" w:rsidRDefault="00000000">
            <w:pPr>
              <w:numPr>
                <w:ilvl w:val="0"/>
                <w:numId w:val="1"/>
              </w:numPr>
              <w:ind w:firstLine="0"/>
              <w:rPr>
                <w:rFonts w:ascii="Times" w:hAnsi="Times"/>
                <w:color w:val="000000"/>
                <w:szCs w:val="21"/>
              </w:rPr>
            </w:pPr>
            <w:r>
              <w:rPr>
                <w:rFonts w:ascii="Times" w:hAnsi="Times"/>
                <w:color w:val="000000"/>
                <w:szCs w:val="21"/>
              </w:rPr>
              <w:t>在</w:t>
            </w:r>
            <w:r>
              <w:rPr>
                <w:rFonts w:ascii="Times" w:hAnsi="Times"/>
                <w:color w:val="000000"/>
                <w:szCs w:val="21"/>
              </w:rPr>
              <w:t>E</w:t>
            </w:r>
            <w:r>
              <w:rPr>
                <w:rFonts w:ascii="Times" w:hAnsi="Times"/>
                <w:color w:val="000000"/>
                <w:szCs w:val="21"/>
              </w:rPr>
              <w:t>类期刊上发表学术论文</w:t>
            </w:r>
          </w:p>
        </w:tc>
        <w:tc>
          <w:tcPr>
            <w:tcW w:w="1194" w:type="dxa"/>
            <w:gridSpan w:val="2"/>
            <w:shd w:val="clear" w:color="auto" w:fill="auto"/>
            <w:vAlign w:val="center"/>
          </w:tcPr>
          <w:p w14:paraId="4C4735FA" w14:textId="77777777" w:rsidR="00FF33DE" w:rsidRDefault="00000000">
            <w:pPr>
              <w:jc w:val="center"/>
              <w:rPr>
                <w:rFonts w:ascii="Times" w:hAnsi="Times"/>
                <w:color w:val="000000"/>
                <w:szCs w:val="21"/>
              </w:rPr>
            </w:pPr>
            <w:r>
              <w:rPr>
                <w:rFonts w:ascii="Times" w:hAnsi="Times"/>
                <w:color w:val="000000"/>
                <w:szCs w:val="21"/>
              </w:rPr>
              <w:t>10/</w:t>
            </w:r>
            <w:r>
              <w:rPr>
                <w:rFonts w:ascii="Times" w:hAnsi="Times"/>
                <w:color w:val="000000"/>
                <w:szCs w:val="21"/>
              </w:rPr>
              <w:t>篇</w:t>
            </w:r>
          </w:p>
        </w:tc>
        <w:tc>
          <w:tcPr>
            <w:tcW w:w="1071" w:type="dxa"/>
            <w:gridSpan w:val="2"/>
          </w:tcPr>
          <w:p w14:paraId="62EE9E9F" w14:textId="77777777" w:rsidR="00FF33DE" w:rsidRDefault="00FF33DE">
            <w:pPr>
              <w:rPr>
                <w:rFonts w:ascii="Times" w:hAnsi="Times"/>
                <w:color w:val="000000"/>
                <w:szCs w:val="21"/>
              </w:rPr>
            </w:pPr>
          </w:p>
        </w:tc>
        <w:tc>
          <w:tcPr>
            <w:tcW w:w="1071" w:type="dxa"/>
            <w:shd w:val="clear" w:color="auto" w:fill="auto"/>
            <w:vAlign w:val="center"/>
          </w:tcPr>
          <w:p w14:paraId="77481BB1" w14:textId="77777777" w:rsidR="00FF33DE" w:rsidRDefault="00FF33DE">
            <w:pPr>
              <w:rPr>
                <w:rFonts w:ascii="Times" w:hAnsi="Times"/>
                <w:color w:val="000000"/>
                <w:szCs w:val="21"/>
              </w:rPr>
            </w:pPr>
          </w:p>
        </w:tc>
      </w:tr>
      <w:tr w:rsidR="00FF33DE" w14:paraId="134FC88D" w14:textId="77777777">
        <w:trPr>
          <w:trHeight w:val="454"/>
          <w:jc w:val="center"/>
        </w:trPr>
        <w:tc>
          <w:tcPr>
            <w:tcW w:w="1642" w:type="dxa"/>
            <w:gridSpan w:val="2"/>
            <w:vMerge/>
            <w:shd w:val="clear" w:color="auto" w:fill="auto"/>
            <w:vAlign w:val="center"/>
          </w:tcPr>
          <w:p w14:paraId="5B7F4F21" w14:textId="77777777" w:rsidR="00FF33DE" w:rsidRDefault="00FF33DE">
            <w:pPr>
              <w:rPr>
                <w:rFonts w:ascii="Times" w:hAnsi="Times"/>
                <w:color w:val="000000"/>
                <w:szCs w:val="21"/>
              </w:rPr>
            </w:pPr>
          </w:p>
        </w:tc>
        <w:tc>
          <w:tcPr>
            <w:tcW w:w="5724" w:type="dxa"/>
            <w:gridSpan w:val="5"/>
            <w:shd w:val="clear" w:color="auto" w:fill="auto"/>
            <w:vAlign w:val="center"/>
          </w:tcPr>
          <w:p w14:paraId="3E0B8340" w14:textId="77777777" w:rsidR="00FF33DE" w:rsidRDefault="00000000">
            <w:pPr>
              <w:numPr>
                <w:ilvl w:val="0"/>
                <w:numId w:val="1"/>
              </w:numPr>
              <w:ind w:firstLine="0"/>
              <w:rPr>
                <w:rFonts w:ascii="Times" w:hAnsi="Times"/>
                <w:color w:val="000000"/>
                <w:szCs w:val="21"/>
              </w:rPr>
            </w:pPr>
            <w:r>
              <w:rPr>
                <w:rFonts w:ascii="Times" w:hAnsi="Times"/>
                <w:color w:val="000000"/>
                <w:szCs w:val="21"/>
              </w:rPr>
              <w:t>在</w:t>
            </w:r>
            <w:r>
              <w:rPr>
                <w:rFonts w:ascii="Times" w:hAnsi="Times"/>
                <w:color w:val="000000"/>
                <w:szCs w:val="21"/>
              </w:rPr>
              <w:t>F</w:t>
            </w:r>
            <w:r>
              <w:rPr>
                <w:rFonts w:ascii="Times" w:hAnsi="Times"/>
                <w:color w:val="000000"/>
                <w:szCs w:val="21"/>
              </w:rPr>
              <w:t>类期刊上发表学术论文</w:t>
            </w:r>
          </w:p>
        </w:tc>
        <w:tc>
          <w:tcPr>
            <w:tcW w:w="1194" w:type="dxa"/>
            <w:gridSpan w:val="2"/>
            <w:shd w:val="clear" w:color="auto" w:fill="auto"/>
            <w:vAlign w:val="center"/>
          </w:tcPr>
          <w:p w14:paraId="5AB6F50E" w14:textId="77777777" w:rsidR="00FF33DE" w:rsidRDefault="00000000">
            <w:pPr>
              <w:jc w:val="center"/>
              <w:rPr>
                <w:rFonts w:ascii="Times" w:hAnsi="Times"/>
                <w:color w:val="000000"/>
                <w:szCs w:val="21"/>
              </w:rPr>
            </w:pPr>
            <w:r>
              <w:rPr>
                <w:rFonts w:ascii="Times" w:hAnsi="Times"/>
                <w:color w:val="000000"/>
                <w:szCs w:val="21"/>
              </w:rPr>
              <w:t>5/</w:t>
            </w:r>
            <w:r>
              <w:rPr>
                <w:rFonts w:ascii="Times" w:hAnsi="Times"/>
                <w:color w:val="000000"/>
                <w:szCs w:val="21"/>
              </w:rPr>
              <w:t>篇</w:t>
            </w:r>
          </w:p>
        </w:tc>
        <w:tc>
          <w:tcPr>
            <w:tcW w:w="1071" w:type="dxa"/>
            <w:gridSpan w:val="2"/>
          </w:tcPr>
          <w:p w14:paraId="37E40CE0" w14:textId="77777777" w:rsidR="00FF33DE" w:rsidRDefault="00FF33DE">
            <w:pPr>
              <w:rPr>
                <w:rFonts w:ascii="Times" w:hAnsi="Times"/>
                <w:color w:val="000000"/>
                <w:szCs w:val="21"/>
              </w:rPr>
            </w:pPr>
          </w:p>
        </w:tc>
        <w:tc>
          <w:tcPr>
            <w:tcW w:w="1071" w:type="dxa"/>
            <w:shd w:val="clear" w:color="auto" w:fill="auto"/>
            <w:vAlign w:val="center"/>
          </w:tcPr>
          <w:p w14:paraId="42CED1B4" w14:textId="77777777" w:rsidR="00FF33DE" w:rsidRDefault="00FF33DE">
            <w:pPr>
              <w:rPr>
                <w:rFonts w:ascii="Times" w:hAnsi="Times"/>
                <w:color w:val="000000"/>
                <w:szCs w:val="21"/>
              </w:rPr>
            </w:pPr>
          </w:p>
        </w:tc>
      </w:tr>
      <w:tr w:rsidR="00FF33DE" w14:paraId="1B730F28" w14:textId="77777777">
        <w:trPr>
          <w:trHeight w:val="454"/>
          <w:jc w:val="center"/>
        </w:trPr>
        <w:tc>
          <w:tcPr>
            <w:tcW w:w="1642" w:type="dxa"/>
            <w:gridSpan w:val="2"/>
            <w:shd w:val="clear" w:color="auto" w:fill="auto"/>
            <w:vAlign w:val="center"/>
          </w:tcPr>
          <w:p w14:paraId="76CD7ABF" w14:textId="77777777" w:rsidR="00FF33DE" w:rsidRDefault="00000000">
            <w:pPr>
              <w:rPr>
                <w:rFonts w:ascii="Times" w:hAnsi="Times"/>
                <w:color w:val="000000"/>
                <w:szCs w:val="21"/>
              </w:rPr>
            </w:pPr>
            <w:r>
              <w:rPr>
                <w:rFonts w:ascii="Times" w:hAnsi="Times"/>
                <w:color w:val="000000"/>
                <w:szCs w:val="21"/>
              </w:rPr>
              <w:t>二、发明专利</w:t>
            </w:r>
          </w:p>
        </w:tc>
        <w:tc>
          <w:tcPr>
            <w:tcW w:w="5724" w:type="dxa"/>
            <w:gridSpan w:val="5"/>
            <w:shd w:val="clear" w:color="auto" w:fill="auto"/>
            <w:vAlign w:val="center"/>
          </w:tcPr>
          <w:p w14:paraId="43EAF410" w14:textId="77777777" w:rsidR="00FF33DE" w:rsidRDefault="00000000">
            <w:pPr>
              <w:rPr>
                <w:rFonts w:ascii="Times" w:hAnsi="Times"/>
                <w:color w:val="000000"/>
                <w:szCs w:val="21"/>
              </w:rPr>
            </w:pPr>
            <w:r>
              <w:rPr>
                <w:rFonts w:ascii="Times" w:hAnsi="Times"/>
                <w:color w:val="000000"/>
                <w:szCs w:val="21"/>
              </w:rPr>
              <w:t>获得发明专利授权</w:t>
            </w:r>
          </w:p>
        </w:tc>
        <w:tc>
          <w:tcPr>
            <w:tcW w:w="1194" w:type="dxa"/>
            <w:gridSpan w:val="2"/>
            <w:shd w:val="clear" w:color="auto" w:fill="auto"/>
            <w:vAlign w:val="center"/>
          </w:tcPr>
          <w:p w14:paraId="27A1DB43" w14:textId="77777777" w:rsidR="00FF33DE" w:rsidRDefault="00000000">
            <w:pPr>
              <w:jc w:val="center"/>
              <w:rPr>
                <w:rFonts w:ascii="Times" w:hAnsi="Times"/>
                <w:color w:val="000000"/>
                <w:szCs w:val="21"/>
              </w:rPr>
            </w:pPr>
            <w:r>
              <w:rPr>
                <w:rFonts w:ascii="Times" w:hAnsi="Times"/>
                <w:color w:val="000000"/>
                <w:szCs w:val="21"/>
              </w:rPr>
              <w:t>10/</w:t>
            </w:r>
            <w:r>
              <w:rPr>
                <w:rFonts w:ascii="Times" w:hAnsi="Times"/>
                <w:color w:val="000000"/>
                <w:szCs w:val="21"/>
              </w:rPr>
              <w:t>项</w:t>
            </w:r>
          </w:p>
        </w:tc>
        <w:tc>
          <w:tcPr>
            <w:tcW w:w="1071" w:type="dxa"/>
            <w:gridSpan w:val="2"/>
          </w:tcPr>
          <w:p w14:paraId="07655DD4" w14:textId="77777777" w:rsidR="00FF33DE" w:rsidRDefault="00FF33DE">
            <w:pPr>
              <w:rPr>
                <w:rFonts w:ascii="Times" w:hAnsi="Times"/>
                <w:color w:val="000000"/>
                <w:szCs w:val="21"/>
              </w:rPr>
            </w:pPr>
          </w:p>
        </w:tc>
        <w:tc>
          <w:tcPr>
            <w:tcW w:w="1071" w:type="dxa"/>
            <w:shd w:val="clear" w:color="auto" w:fill="auto"/>
            <w:vAlign w:val="center"/>
          </w:tcPr>
          <w:p w14:paraId="56CD423D" w14:textId="77777777" w:rsidR="00FF33DE" w:rsidRDefault="00FF33DE">
            <w:pPr>
              <w:rPr>
                <w:rFonts w:ascii="Times" w:hAnsi="Times"/>
                <w:color w:val="000000"/>
                <w:szCs w:val="21"/>
              </w:rPr>
            </w:pPr>
          </w:p>
        </w:tc>
      </w:tr>
      <w:tr w:rsidR="00FF33DE" w14:paraId="2B992FF9" w14:textId="77777777">
        <w:trPr>
          <w:trHeight w:val="454"/>
          <w:jc w:val="center"/>
        </w:trPr>
        <w:tc>
          <w:tcPr>
            <w:tcW w:w="1642" w:type="dxa"/>
            <w:gridSpan w:val="2"/>
            <w:vMerge w:val="restart"/>
            <w:shd w:val="clear" w:color="auto" w:fill="auto"/>
            <w:vAlign w:val="center"/>
          </w:tcPr>
          <w:p w14:paraId="281921B6" w14:textId="77777777" w:rsidR="00FF33DE" w:rsidRDefault="00000000">
            <w:pPr>
              <w:rPr>
                <w:rFonts w:ascii="Times" w:hAnsi="Times"/>
                <w:color w:val="000000"/>
                <w:szCs w:val="21"/>
              </w:rPr>
            </w:pPr>
            <w:r>
              <w:rPr>
                <w:rFonts w:ascii="Times" w:hAnsi="Times"/>
                <w:color w:val="000000"/>
                <w:szCs w:val="21"/>
              </w:rPr>
              <w:t>三、专著教材</w:t>
            </w:r>
          </w:p>
        </w:tc>
        <w:tc>
          <w:tcPr>
            <w:tcW w:w="5724" w:type="dxa"/>
            <w:gridSpan w:val="5"/>
            <w:shd w:val="clear" w:color="auto" w:fill="auto"/>
            <w:vAlign w:val="center"/>
          </w:tcPr>
          <w:p w14:paraId="672F1516" w14:textId="77777777" w:rsidR="00FF33DE" w:rsidRDefault="00000000">
            <w:pPr>
              <w:rPr>
                <w:rFonts w:ascii="Times" w:hAnsi="Times"/>
                <w:color w:val="000000"/>
                <w:szCs w:val="21"/>
              </w:rPr>
            </w:pPr>
            <w:r>
              <w:rPr>
                <w:rFonts w:ascii="Times" w:hAnsi="Times"/>
                <w:color w:val="000000"/>
                <w:szCs w:val="21"/>
              </w:rPr>
              <w:t>姓名出现在封面的专著或教材</w:t>
            </w:r>
          </w:p>
        </w:tc>
        <w:tc>
          <w:tcPr>
            <w:tcW w:w="1194" w:type="dxa"/>
            <w:gridSpan w:val="2"/>
            <w:shd w:val="clear" w:color="auto" w:fill="auto"/>
            <w:vAlign w:val="center"/>
          </w:tcPr>
          <w:p w14:paraId="1448E242" w14:textId="77777777" w:rsidR="00FF33DE" w:rsidRDefault="00000000">
            <w:pPr>
              <w:jc w:val="center"/>
              <w:rPr>
                <w:rFonts w:ascii="Times" w:hAnsi="Times"/>
                <w:color w:val="000000"/>
                <w:szCs w:val="21"/>
              </w:rPr>
            </w:pPr>
            <w:r>
              <w:rPr>
                <w:rFonts w:ascii="Times" w:hAnsi="Times"/>
                <w:color w:val="000000"/>
                <w:szCs w:val="21"/>
              </w:rPr>
              <w:t>30/</w:t>
            </w:r>
            <w:r>
              <w:rPr>
                <w:rFonts w:ascii="Times" w:hAnsi="Times"/>
                <w:color w:val="000000"/>
                <w:szCs w:val="21"/>
              </w:rPr>
              <w:t>部</w:t>
            </w:r>
          </w:p>
        </w:tc>
        <w:tc>
          <w:tcPr>
            <w:tcW w:w="1071" w:type="dxa"/>
            <w:gridSpan w:val="2"/>
          </w:tcPr>
          <w:p w14:paraId="4B1CBBB8" w14:textId="77777777" w:rsidR="00FF33DE" w:rsidRDefault="00FF33DE">
            <w:pPr>
              <w:rPr>
                <w:rFonts w:ascii="Times" w:hAnsi="Times"/>
                <w:color w:val="000000"/>
                <w:szCs w:val="21"/>
              </w:rPr>
            </w:pPr>
          </w:p>
        </w:tc>
        <w:tc>
          <w:tcPr>
            <w:tcW w:w="1071" w:type="dxa"/>
            <w:shd w:val="clear" w:color="auto" w:fill="auto"/>
            <w:vAlign w:val="center"/>
          </w:tcPr>
          <w:p w14:paraId="285A4F19" w14:textId="77777777" w:rsidR="00FF33DE" w:rsidRDefault="00FF33DE">
            <w:pPr>
              <w:rPr>
                <w:rFonts w:ascii="Times" w:hAnsi="Times"/>
                <w:color w:val="000000"/>
                <w:szCs w:val="21"/>
              </w:rPr>
            </w:pPr>
          </w:p>
        </w:tc>
      </w:tr>
      <w:tr w:rsidR="00FF33DE" w14:paraId="27DB38AF" w14:textId="77777777">
        <w:trPr>
          <w:trHeight w:val="454"/>
          <w:jc w:val="center"/>
        </w:trPr>
        <w:tc>
          <w:tcPr>
            <w:tcW w:w="1642" w:type="dxa"/>
            <w:gridSpan w:val="2"/>
            <w:vMerge/>
            <w:shd w:val="clear" w:color="auto" w:fill="auto"/>
          </w:tcPr>
          <w:p w14:paraId="2ED23EA5" w14:textId="77777777" w:rsidR="00FF33DE" w:rsidRDefault="00FF33DE">
            <w:pPr>
              <w:rPr>
                <w:rFonts w:ascii="Times" w:hAnsi="Times"/>
                <w:color w:val="000000"/>
                <w:szCs w:val="21"/>
              </w:rPr>
            </w:pPr>
          </w:p>
        </w:tc>
        <w:tc>
          <w:tcPr>
            <w:tcW w:w="5724" w:type="dxa"/>
            <w:gridSpan w:val="5"/>
            <w:shd w:val="clear" w:color="auto" w:fill="auto"/>
            <w:vAlign w:val="center"/>
          </w:tcPr>
          <w:p w14:paraId="52BA1BF4" w14:textId="77777777" w:rsidR="00FF33DE" w:rsidRDefault="00000000">
            <w:pPr>
              <w:rPr>
                <w:rFonts w:ascii="Times" w:hAnsi="Times"/>
                <w:color w:val="000000"/>
                <w:szCs w:val="21"/>
              </w:rPr>
            </w:pPr>
            <w:r>
              <w:rPr>
                <w:rFonts w:ascii="Times" w:hAnsi="Times"/>
                <w:color w:val="000000"/>
                <w:szCs w:val="21"/>
              </w:rPr>
              <w:t>姓名出现在扉页的专著或教材</w:t>
            </w:r>
          </w:p>
        </w:tc>
        <w:tc>
          <w:tcPr>
            <w:tcW w:w="1194" w:type="dxa"/>
            <w:gridSpan w:val="2"/>
            <w:shd w:val="clear" w:color="auto" w:fill="auto"/>
            <w:vAlign w:val="center"/>
          </w:tcPr>
          <w:p w14:paraId="48CF3B94" w14:textId="77777777" w:rsidR="00FF33DE" w:rsidRDefault="00000000">
            <w:pPr>
              <w:jc w:val="center"/>
              <w:rPr>
                <w:rFonts w:ascii="Times" w:hAnsi="Times"/>
                <w:color w:val="000000"/>
                <w:szCs w:val="21"/>
              </w:rPr>
            </w:pPr>
            <w:r>
              <w:rPr>
                <w:rFonts w:ascii="Times" w:hAnsi="Times"/>
                <w:color w:val="000000"/>
                <w:szCs w:val="21"/>
              </w:rPr>
              <w:t>15/</w:t>
            </w:r>
            <w:r>
              <w:rPr>
                <w:rFonts w:ascii="Times" w:hAnsi="Times"/>
                <w:color w:val="000000"/>
                <w:szCs w:val="21"/>
              </w:rPr>
              <w:t>部</w:t>
            </w:r>
          </w:p>
        </w:tc>
        <w:tc>
          <w:tcPr>
            <w:tcW w:w="1071" w:type="dxa"/>
            <w:gridSpan w:val="2"/>
          </w:tcPr>
          <w:p w14:paraId="512D71BC" w14:textId="77777777" w:rsidR="00FF33DE" w:rsidRDefault="00FF33DE">
            <w:pPr>
              <w:rPr>
                <w:rFonts w:ascii="Times" w:hAnsi="Times"/>
                <w:color w:val="000000"/>
                <w:szCs w:val="21"/>
              </w:rPr>
            </w:pPr>
          </w:p>
        </w:tc>
        <w:tc>
          <w:tcPr>
            <w:tcW w:w="1071" w:type="dxa"/>
            <w:shd w:val="clear" w:color="auto" w:fill="auto"/>
            <w:vAlign w:val="center"/>
          </w:tcPr>
          <w:p w14:paraId="57711263" w14:textId="77777777" w:rsidR="00FF33DE" w:rsidRDefault="00FF33DE">
            <w:pPr>
              <w:rPr>
                <w:rFonts w:ascii="Times" w:hAnsi="Times"/>
                <w:color w:val="000000"/>
                <w:szCs w:val="21"/>
              </w:rPr>
            </w:pPr>
          </w:p>
        </w:tc>
      </w:tr>
      <w:tr w:rsidR="00FF33DE" w14:paraId="2901CB1F" w14:textId="77777777">
        <w:trPr>
          <w:trHeight w:val="454"/>
          <w:jc w:val="center"/>
        </w:trPr>
        <w:tc>
          <w:tcPr>
            <w:tcW w:w="1642" w:type="dxa"/>
            <w:gridSpan w:val="2"/>
            <w:vMerge w:val="restart"/>
            <w:shd w:val="clear" w:color="auto" w:fill="auto"/>
            <w:vAlign w:val="center"/>
          </w:tcPr>
          <w:p w14:paraId="201A4773" w14:textId="77777777" w:rsidR="00FF33DE" w:rsidRDefault="00000000">
            <w:pPr>
              <w:rPr>
                <w:rFonts w:ascii="Times" w:hAnsi="Times"/>
                <w:color w:val="000000"/>
                <w:szCs w:val="21"/>
              </w:rPr>
            </w:pPr>
            <w:r>
              <w:rPr>
                <w:rFonts w:ascii="Times" w:hAnsi="Times"/>
                <w:color w:val="000000"/>
                <w:szCs w:val="21"/>
              </w:rPr>
              <w:t>四、标准规范</w:t>
            </w:r>
          </w:p>
        </w:tc>
        <w:tc>
          <w:tcPr>
            <w:tcW w:w="5724" w:type="dxa"/>
            <w:gridSpan w:val="5"/>
            <w:shd w:val="clear" w:color="auto" w:fill="auto"/>
            <w:vAlign w:val="center"/>
          </w:tcPr>
          <w:p w14:paraId="2B33D142" w14:textId="77777777" w:rsidR="00FF33DE" w:rsidRDefault="00000000">
            <w:pPr>
              <w:rPr>
                <w:rFonts w:ascii="Times" w:hAnsi="Times"/>
                <w:color w:val="000000"/>
                <w:szCs w:val="21"/>
              </w:rPr>
            </w:pPr>
            <w:r>
              <w:rPr>
                <w:rFonts w:ascii="Times" w:hAnsi="Times"/>
                <w:color w:val="000000"/>
                <w:szCs w:val="21"/>
              </w:rPr>
              <w:t>国家标准</w:t>
            </w:r>
          </w:p>
        </w:tc>
        <w:tc>
          <w:tcPr>
            <w:tcW w:w="1194" w:type="dxa"/>
            <w:gridSpan w:val="2"/>
            <w:shd w:val="clear" w:color="auto" w:fill="auto"/>
            <w:vAlign w:val="center"/>
          </w:tcPr>
          <w:p w14:paraId="7DEF9994" w14:textId="77777777" w:rsidR="00FF33DE" w:rsidRDefault="00000000">
            <w:pPr>
              <w:jc w:val="center"/>
              <w:rPr>
                <w:rFonts w:ascii="Times" w:hAnsi="Times"/>
                <w:color w:val="000000"/>
                <w:szCs w:val="21"/>
              </w:rPr>
            </w:pPr>
            <w:r>
              <w:rPr>
                <w:rFonts w:ascii="Times" w:hAnsi="Times"/>
                <w:color w:val="000000"/>
                <w:szCs w:val="21"/>
              </w:rPr>
              <w:t>60/</w:t>
            </w:r>
            <w:r>
              <w:rPr>
                <w:rFonts w:ascii="Times" w:hAnsi="Times"/>
                <w:color w:val="000000"/>
                <w:szCs w:val="21"/>
              </w:rPr>
              <w:t>部</w:t>
            </w:r>
          </w:p>
        </w:tc>
        <w:tc>
          <w:tcPr>
            <w:tcW w:w="1071" w:type="dxa"/>
            <w:gridSpan w:val="2"/>
          </w:tcPr>
          <w:p w14:paraId="6BE3C357" w14:textId="77777777" w:rsidR="00FF33DE" w:rsidRDefault="00FF33DE">
            <w:pPr>
              <w:rPr>
                <w:rFonts w:ascii="Times" w:hAnsi="Times"/>
                <w:color w:val="000000"/>
                <w:szCs w:val="21"/>
              </w:rPr>
            </w:pPr>
          </w:p>
        </w:tc>
        <w:tc>
          <w:tcPr>
            <w:tcW w:w="1071" w:type="dxa"/>
            <w:shd w:val="clear" w:color="auto" w:fill="auto"/>
            <w:vAlign w:val="center"/>
          </w:tcPr>
          <w:p w14:paraId="1BC9D51F" w14:textId="77777777" w:rsidR="00FF33DE" w:rsidRDefault="00FF33DE">
            <w:pPr>
              <w:rPr>
                <w:rFonts w:ascii="Times" w:hAnsi="Times"/>
                <w:color w:val="000000"/>
                <w:szCs w:val="21"/>
              </w:rPr>
            </w:pPr>
          </w:p>
        </w:tc>
      </w:tr>
      <w:tr w:rsidR="00FF33DE" w14:paraId="3D5957D6" w14:textId="77777777">
        <w:trPr>
          <w:trHeight w:val="454"/>
          <w:jc w:val="center"/>
        </w:trPr>
        <w:tc>
          <w:tcPr>
            <w:tcW w:w="1642" w:type="dxa"/>
            <w:gridSpan w:val="2"/>
            <w:vMerge/>
            <w:shd w:val="clear" w:color="auto" w:fill="auto"/>
            <w:vAlign w:val="center"/>
          </w:tcPr>
          <w:p w14:paraId="44DA3B54" w14:textId="77777777" w:rsidR="00FF33DE" w:rsidRDefault="00FF33DE">
            <w:pPr>
              <w:rPr>
                <w:rFonts w:ascii="Times" w:hAnsi="Times"/>
                <w:color w:val="000000"/>
                <w:szCs w:val="21"/>
              </w:rPr>
            </w:pPr>
          </w:p>
        </w:tc>
        <w:tc>
          <w:tcPr>
            <w:tcW w:w="5724" w:type="dxa"/>
            <w:gridSpan w:val="5"/>
            <w:shd w:val="clear" w:color="auto" w:fill="auto"/>
            <w:vAlign w:val="center"/>
          </w:tcPr>
          <w:p w14:paraId="0322E1E8" w14:textId="77777777" w:rsidR="00FF33DE" w:rsidRDefault="00000000">
            <w:pPr>
              <w:rPr>
                <w:rFonts w:ascii="Times" w:hAnsi="Times"/>
                <w:color w:val="000000"/>
                <w:szCs w:val="21"/>
              </w:rPr>
            </w:pPr>
            <w:r>
              <w:rPr>
                <w:rFonts w:ascii="Times" w:hAnsi="Times"/>
                <w:color w:val="000000"/>
                <w:szCs w:val="21"/>
              </w:rPr>
              <w:t>行业标准</w:t>
            </w:r>
          </w:p>
        </w:tc>
        <w:tc>
          <w:tcPr>
            <w:tcW w:w="1194" w:type="dxa"/>
            <w:gridSpan w:val="2"/>
            <w:shd w:val="clear" w:color="auto" w:fill="auto"/>
            <w:vAlign w:val="center"/>
          </w:tcPr>
          <w:p w14:paraId="6C413355" w14:textId="77777777" w:rsidR="00FF33DE" w:rsidRDefault="00000000">
            <w:pPr>
              <w:jc w:val="center"/>
              <w:rPr>
                <w:rFonts w:ascii="Times" w:hAnsi="Times"/>
                <w:color w:val="000000"/>
                <w:szCs w:val="21"/>
              </w:rPr>
            </w:pPr>
            <w:r>
              <w:rPr>
                <w:rFonts w:ascii="Times" w:hAnsi="Times"/>
                <w:color w:val="000000"/>
                <w:szCs w:val="21"/>
              </w:rPr>
              <w:t>40/</w:t>
            </w:r>
            <w:r>
              <w:rPr>
                <w:rFonts w:ascii="Times" w:hAnsi="Times"/>
                <w:color w:val="000000"/>
                <w:szCs w:val="21"/>
              </w:rPr>
              <w:t>部</w:t>
            </w:r>
          </w:p>
        </w:tc>
        <w:tc>
          <w:tcPr>
            <w:tcW w:w="1071" w:type="dxa"/>
            <w:gridSpan w:val="2"/>
          </w:tcPr>
          <w:p w14:paraId="1C5B2A9C" w14:textId="77777777" w:rsidR="00FF33DE" w:rsidRDefault="00FF33DE">
            <w:pPr>
              <w:rPr>
                <w:rFonts w:ascii="Times" w:hAnsi="Times"/>
                <w:color w:val="000000"/>
                <w:szCs w:val="21"/>
              </w:rPr>
            </w:pPr>
          </w:p>
        </w:tc>
        <w:tc>
          <w:tcPr>
            <w:tcW w:w="1071" w:type="dxa"/>
            <w:shd w:val="clear" w:color="auto" w:fill="auto"/>
            <w:vAlign w:val="center"/>
          </w:tcPr>
          <w:p w14:paraId="707E6E46" w14:textId="77777777" w:rsidR="00FF33DE" w:rsidRDefault="00FF33DE">
            <w:pPr>
              <w:rPr>
                <w:rFonts w:ascii="Times" w:hAnsi="Times"/>
                <w:color w:val="000000"/>
                <w:szCs w:val="21"/>
              </w:rPr>
            </w:pPr>
          </w:p>
        </w:tc>
      </w:tr>
      <w:tr w:rsidR="00FF33DE" w14:paraId="239A79C4" w14:textId="77777777">
        <w:trPr>
          <w:trHeight w:val="454"/>
          <w:jc w:val="center"/>
        </w:trPr>
        <w:tc>
          <w:tcPr>
            <w:tcW w:w="1642" w:type="dxa"/>
            <w:gridSpan w:val="2"/>
            <w:vMerge/>
            <w:shd w:val="clear" w:color="auto" w:fill="auto"/>
            <w:vAlign w:val="center"/>
          </w:tcPr>
          <w:p w14:paraId="278B6F81" w14:textId="77777777" w:rsidR="00FF33DE" w:rsidRDefault="00FF33DE">
            <w:pPr>
              <w:rPr>
                <w:rFonts w:ascii="Times" w:hAnsi="Times"/>
                <w:color w:val="000000"/>
                <w:szCs w:val="21"/>
              </w:rPr>
            </w:pPr>
          </w:p>
        </w:tc>
        <w:tc>
          <w:tcPr>
            <w:tcW w:w="5724" w:type="dxa"/>
            <w:gridSpan w:val="5"/>
            <w:shd w:val="clear" w:color="auto" w:fill="auto"/>
            <w:vAlign w:val="center"/>
          </w:tcPr>
          <w:p w14:paraId="2B417BA2" w14:textId="77777777" w:rsidR="00FF33DE" w:rsidRDefault="00000000">
            <w:pPr>
              <w:rPr>
                <w:rFonts w:ascii="Times" w:hAnsi="Times"/>
                <w:color w:val="000000"/>
                <w:szCs w:val="21"/>
              </w:rPr>
            </w:pPr>
            <w:r>
              <w:rPr>
                <w:rFonts w:ascii="Times" w:hAnsi="Times"/>
                <w:color w:val="000000"/>
                <w:szCs w:val="21"/>
              </w:rPr>
              <w:t>地方标准</w:t>
            </w:r>
          </w:p>
        </w:tc>
        <w:tc>
          <w:tcPr>
            <w:tcW w:w="1194" w:type="dxa"/>
            <w:gridSpan w:val="2"/>
            <w:shd w:val="clear" w:color="auto" w:fill="auto"/>
            <w:vAlign w:val="center"/>
          </w:tcPr>
          <w:p w14:paraId="0A30D28B" w14:textId="77777777" w:rsidR="00FF33DE" w:rsidRDefault="00000000">
            <w:pPr>
              <w:jc w:val="center"/>
              <w:rPr>
                <w:rFonts w:ascii="Times" w:hAnsi="Times"/>
                <w:color w:val="000000"/>
                <w:szCs w:val="21"/>
              </w:rPr>
            </w:pPr>
            <w:r>
              <w:rPr>
                <w:rFonts w:ascii="Times" w:hAnsi="Times"/>
                <w:color w:val="000000"/>
                <w:szCs w:val="21"/>
              </w:rPr>
              <w:t>20/</w:t>
            </w:r>
            <w:r>
              <w:rPr>
                <w:rFonts w:ascii="Times" w:hAnsi="Times"/>
                <w:color w:val="000000"/>
                <w:szCs w:val="21"/>
              </w:rPr>
              <w:t>部</w:t>
            </w:r>
          </w:p>
        </w:tc>
        <w:tc>
          <w:tcPr>
            <w:tcW w:w="1071" w:type="dxa"/>
            <w:gridSpan w:val="2"/>
          </w:tcPr>
          <w:p w14:paraId="0E09C610" w14:textId="77777777" w:rsidR="00FF33DE" w:rsidRDefault="00FF33DE">
            <w:pPr>
              <w:rPr>
                <w:rFonts w:ascii="Times" w:hAnsi="Times"/>
                <w:color w:val="000000"/>
                <w:szCs w:val="21"/>
              </w:rPr>
            </w:pPr>
          </w:p>
        </w:tc>
        <w:tc>
          <w:tcPr>
            <w:tcW w:w="1071" w:type="dxa"/>
            <w:shd w:val="clear" w:color="auto" w:fill="auto"/>
            <w:vAlign w:val="center"/>
          </w:tcPr>
          <w:p w14:paraId="280003B2" w14:textId="77777777" w:rsidR="00FF33DE" w:rsidRDefault="00FF33DE">
            <w:pPr>
              <w:rPr>
                <w:rFonts w:ascii="Times" w:hAnsi="Times"/>
                <w:color w:val="000000"/>
                <w:szCs w:val="21"/>
              </w:rPr>
            </w:pPr>
          </w:p>
        </w:tc>
      </w:tr>
      <w:tr w:rsidR="00FF33DE" w14:paraId="7E869A0E" w14:textId="77777777">
        <w:trPr>
          <w:trHeight w:val="454"/>
          <w:jc w:val="center"/>
        </w:trPr>
        <w:tc>
          <w:tcPr>
            <w:tcW w:w="1642" w:type="dxa"/>
            <w:gridSpan w:val="2"/>
            <w:vMerge w:val="restart"/>
            <w:shd w:val="clear" w:color="auto" w:fill="auto"/>
            <w:vAlign w:val="center"/>
          </w:tcPr>
          <w:p w14:paraId="783E0D38" w14:textId="77777777" w:rsidR="00FF33DE" w:rsidRDefault="00000000">
            <w:pPr>
              <w:rPr>
                <w:rFonts w:ascii="Times" w:hAnsi="Times"/>
                <w:color w:val="000000"/>
                <w:szCs w:val="21"/>
              </w:rPr>
            </w:pPr>
            <w:r>
              <w:rPr>
                <w:rFonts w:ascii="Times" w:hAnsi="Times"/>
                <w:color w:val="000000"/>
                <w:szCs w:val="21"/>
              </w:rPr>
              <w:t>五、科技奖励</w:t>
            </w:r>
            <w:r>
              <w:rPr>
                <w:rFonts w:ascii="Times" w:hAnsi="Times"/>
                <w:color w:val="000000"/>
                <w:szCs w:val="21"/>
              </w:rPr>
              <w:t xml:space="preserve"> </w:t>
            </w:r>
          </w:p>
        </w:tc>
        <w:tc>
          <w:tcPr>
            <w:tcW w:w="5724" w:type="dxa"/>
            <w:gridSpan w:val="5"/>
            <w:shd w:val="clear" w:color="auto" w:fill="auto"/>
            <w:vAlign w:val="center"/>
          </w:tcPr>
          <w:p w14:paraId="7F8E264F" w14:textId="77777777" w:rsidR="00FF33DE" w:rsidRDefault="00000000">
            <w:pPr>
              <w:rPr>
                <w:rFonts w:ascii="Times" w:hAnsi="Times"/>
                <w:color w:val="000000"/>
                <w:szCs w:val="21"/>
              </w:rPr>
            </w:pPr>
            <w:r>
              <w:rPr>
                <w:rFonts w:ascii="Times" w:hAnsi="Times"/>
                <w:color w:val="000000"/>
                <w:szCs w:val="21"/>
              </w:rPr>
              <w:t>获国家科学技术奖二等奖及以上</w:t>
            </w:r>
          </w:p>
        </w:tc>
        <w:tc>
          <w:tcPr>
            <w:tcW w:w="1194" w:type="dxa"/>
            <w:gridSpan w:val="2"/>
            <w:shd w:val="clear" w:color="auto" w:fill="auto"/>
            <w:vAlign w:val="center"/>
          </w:tcPr>
          <w:p w14:paraId="0B60A667" w14:textId="77777777" w:rsidR="00FF33DE" w:rsidRDefault="00000000">
            <w:pPr>
              <w:jc w:val="center"/>
              <w:rPr>
                <w:rFonts w:ascii="Times" w:hAnsi="Times"/>
                <w:color w:val="000000"/>
                <w:szCs w:val="21"/>
              </w:rPr>
            </w:pPr>
            <w:r>
              <w:rPr>
                <w:rFonts w:ascii="Times" w:hAnsi="Times"/>
                <w:color w:val="000000"/>
                <w:szCs w:val="21"/>
              </w:rPr>
              <w:t>90/</w:t>
            </w:r>
            <w:r>
              <w:rPr>
                <w:rFonts w:ascii="Times" w:hAnsi="Times"/>
                <w:color w:val="000000"/>
                <w:szCs w:val="21"/>
              </w:rPr>
              <w:t>项</w:t>
            </w:r>
          </w:p>
        </w:tc>
        <w:tc>
          <w:tcPr>
            <w:tcW w:w="1071" w:type="dxa"/>
            <w:gridSpan w:val="2"/>
          </w:tcPr>
          <w:p w14:paraId="15DC8115" w14:textId="77777777" w:rsidR="00FF33DE" w:rsidRDefault="00FF33DE">
            <w:pPr>
              <w:rPr>
                <w:rFonts w:ascii="Times" w:hAnsi="Times"/>
                <w:color w:val="000000"/>
                <w:szCs w:val="21"/>
              </w:rPr>
            </w:pPr>
          </w:p>
        </w:tc>
        <w:tc>
          <w:tcPr>
            <w:tcW w:w="1071" w:type="dxa"/>
            <w:shd w:val="clear" w:color="auto" w:fill="auto"/>
            <w:vAlign w:val="center"/>
          </w:tcPr>
          <w:p w14:paraId="4750B6EE" w14:textId="77777777" w:rsidR="00FF33DE" w:rsidRDefault="00FF33DE">
            <w:pPr>
              <w:rPr>
                <w:rFonts w:ascii="Times" w:hAnsi="Times"/>
                <w:color w:val="000000"/>
                <w:szCs w:val="21"/>
              </w:rPr>
            </w:pPr>
          </w:p>
        </w:tc>
      </w:tr>
      <w:tr w:rsidR="00FF33DE" w14:paraId="35F0C0A5" w14:textId="77777777">
        <w:trPr>
          <w:trHeight w:val="454"/>
          <w:jc w:val="center"/>
        </w:trPr>
        <w:tc>
          <w:tcPr>
            <w:tcW w:w="1642" w:type="dxa"/>
            <w:gridSpan w:val="2"/>
            <w:vMerge/>
            <w:shd w:val="clear" w:color="auto" w:fill="auto"/>
            <w:vAlign w:val="center"/>
          </w:tcPr>
          <w:p w14:paraId="0CD103E0" w14:textId="77777777" w:rsidR="00FF33DE" w:rsidRDefault="00FF33DE">
            <w:pPr>
              <w:rPr>
                <w:rFonts w:ascii="Times" w:hAnsi="Times"/>
                <w:color w:val="000000"/>
                <w:szCs w:val="21"/>
              </w:rPr>
            </w:pPr>
          </w:p>
        </w:tc>
        <w:tc>
          <w:tcPr>
            <w:tcW w:w="5724" w:type="dxa"/>
            <w:gridSpan w:val="5"/>
            <w:shd w:val="clear" w:color="auto" w:fill="auto"/>
            <w:vAlign w:val="center"/>
          </w:tcPr>
          <w:p w14:paraId="498E545C" w14:textId="77777777" w:rsidR="00FF33DE" w:rsidRDefault="00000000">
            <w:pPr>
              <w:rPr>
                <w:rFonts w:ascii="Times" w:hAnsi="Times"/>
                <w:color w:val="000000"/>
                <w:szCs w:val="21"/>
              </w:rPr>
            </w:pPr>
            <w:r>
              <w:rPr>
                <w:rFonts w:ascii="Times" w:hAnsi="Times"/>
                <w:color w:val="000000"/>
                <w:szCs w:val="21"/>
              </w:rPr>
              <w:t>获省部级科学技术奖一等奖及以上</w:t>
            </w:r>
          </w:p>
        </w:tc>
        <w:tc>
          <w:tcPr>
            <w:tcW w:w="1194" w:type="dxa"/>
            <w:gridSpan w:val="2"/>
            <w:shd w:val="clear" w:color="auto" w:fill="auto"/>
            <w:vAlign w:val="center"/>
          </w:tcPr>
          <w:p w14:paraId="744718CC" w14:textId="77777777" w:rsidR="00FF33DE" w:rsidRDefault="00000000">
            <w:pPr>
              <w:jc w:val="center"/>
              <w:rPr>
                <w:rFonts w:ascii="Times" w:hAnsi="Times"/>
                <w:color w:val="000000"/>
                <w:szCs w:val="21"/>
              </w:rPr>
            </w:pPr>
            <w:r>
              <w:rPr>
                <w:rFonts w:ascii="Times" w:hAnsi="Times"/>
                <w:color w:val="000000"/>
                <w:szCs w:val="21"/>
              </w:rPr>
              <w:t>60/</w:t>
            </w:r>
            <w:r>
              <w:rPr>
                <w:rFonts w:ascii="Times" w:hAnsi="Times"/>
                <w:color w:val="000000"/>
                <w:szCs w:val="21"/>
              </w:rPr>
              <w:t>项</w:t>
            </w:r>
          </w:p>
        </w:tc>
        <w:tc>
          <w:tcPr>
            <w:tcW w:w="1071" w:type="dxa"/>
            <w:gridSpan w:val="2"/>
          </w:tcPr>
          <w:p w14:paraId="668F3FF8" w14:textId="77777777" w:rsidR="00FF33DE" w:rsidRDefault="00FF33DE">
            <w:pPr>
              <w:rPr>
                <w:rFonts w:ascii="Times" w:hAnsi="Times"/>
                <w:color w:val="000000"/>
                <w:szCs w:val="21"/>
              </w:rPr>
            </w:pPr>
          </w:p>
        </w:tc>
        <w:tc>
          <w:tcPr>
            <w:tcW w:w="1071" w:type="dxa"/>
            <w:shd w:val="clear" w:color="auto" w:fill="auto"/>
            <w:vAlign w:val="center"/>
          </w:tcPr>
          <w:p w14:paraId="209602A9" w14:textId="77777777" w:rsidR="00FF33DE" w:rsidRDefault="00FF33DE">
            <w:pPr>
              <w:rPr>
                <w:rFonts w:ascii="Times" w:hAnsi="Times"/>
                <w:color w:val="000000"/>
                <w:szCs w:val="21"/>
              </w:rPr>
            </w:pPr>
          </w:p>
        </w:tc>
      </w:tr>
      <w:tr w:rsidR="00FF33DE" w14:paraId="0A406DF8" w14:textId="77777777">
        <w:trPr>
          <w:trHeight w:val="454"/>
          <w:jc w:val="center"/>
        </w:trPr>
        <w:tc>
          <w:tcPr>
            <w:tcW w:w="1642" w:type="dxa"/>
            <w:gridSpan w:val="2"/>
            <w:vMerge/>
            <w:shd w:val="clear" w:color="auto" w:fill="auto"/>
            <w:vAlign w:val="center"/>
          </w:tcPr>
          <w:p w14:paraId="701B5D12" w14:textId="77777777" w:rsidR="00FF33DE" w:rsidRDefault="00FF33DE">
            <w:pPr>
              <w:rPr>
                <w:rFonts w:ascii="Times" w:hAnsi="Times"/>
                <w:color w:val="000000"/>
                <w:szCs w:val="21"/>
              </w:rPr>
            </w:pPr>
          </w:p>
        </w:tc>
        <w:tc>
          <w:tcPr>
            <w:tcW w:w="5724" w:type="dxa"/>
            <w:gridSpan w:val="5"/>
            <w:shd w:val="clear" w:color="auto" w:fill="auto"/>
            <w:vAlign w:val="center"/>
          </w:tcPr>
          <w:p w14:paraId="64CE614A" w14:textId="77777777" w:rsidR="00FF33DE" w:rsidRDefault="00000000">
            <w:pPr>
              <w:rPr>
                <w:rFonts w:ascii="Times" w:hAnsi="Times"/>
                <w:color w:val="000000"/>
                <w:szCs w:val="21"/>
              </w:rPr>
            </w:pPr>
            <w:r>
              <w:rPr>
                <w:rFonts w:ascii="Times" w:hAnsi="Times"/>
                <w:color w:val="000000"/>
                <w:szCs w:val="21"/>
              </w:rPr>
              <w:t>获省部级科学技术奖二等奖</w:t>
            </w:r>
          </w:p>
        </w:tc>
        <w:tc>
          <w:tcPr>
            <w:tcW w:w="1194" w:type="dxa"/>
            <w:gridSpan w:val="2"/>
            <w:shd w:val="clear" w:color="auto" w:fill="auto"/>
            <w:vAlign w:val="center"/>
          </w:tcPr>
          <w:p w14:paraId="5C77477F" w14:textId="77777777" w:rsidR="00FF33DE" w:rsidRDefault="00000000">
            <w:pPr>
              <w:jc w:val="center"/>
              <w:rPr>
                <w:rFonts w:ascii="Times" w:hAnsi="Times"/>
                <w:color w:val="000000"/>
                <w:szCs w:val="21"/>
              </w:rPr>
            </w:pPr>
            <w:r>
              <w:rPr>
                <w:rFonts w:ascii="Times" w:hAnsi="Times"/>
                <w:color w:val="000000"/>
                <w:szCs w:val="21"/>
              </w:rPr>
              <w:t>40/</w:t>
            </w:r>
            <w:r>
              <w:rPr>
                <w:rFonts w:ascii="Times" w:hAnsi="Times"/>
                <w:color w:val="000000"/>
                <w:szCs w:val="21"/>
              </w:rPr>
              <w:t>项</w:t>
            </w:r>
          </w:p>
        </w:tc>
        <w:tc>
          <w:tcPr>
            <w:tcW w:w="1071" w:type="dxa"/>
            <w:gridSpan w:val="2"/>
          </w:tcPr>
          <w:p w14:paraId="66FEB764" w14:textId="77777777" w:rsidR="00FF33DE" w:rsidRDefault="00FF33DE">
            <w:pPr>
              <w:rPr>
                <w:rFonts w:ascii="Times" w:hAnsi="Times"/>
                <w:color w:val="000000"/>
                <w:szCs w:val="21"/>
              </w:rPr>
            </w:pPr>
          </w:p>
        </w:tc>
        <w:tc>
          <w:tcPr>
            <w:tcW w:w="1071" w:type="dxa"/>
            <w:shd w:val="clear" w:color="auto" w:fill="auto"/>
            <w:vAlign w:val="center"/>
          </w:tcPr>
          <w:p w14:paraId="54CE5284" w14:textId="77777777" w:rsidR="00FF33DE" w:rsidRDefault="00FF33DE">
            <w:pPr>
              <w:rPr>
                <w:rFonts w:ascii="Times" w:hAnsi="Times"/>
                <w:color w:val="000000"/>
                <w:szCs w:val="21"/>
              </w:rPr>
            </w:pPr>
          </w:p>
        </w:tc>
      </w:tr>
      <w:tr w:rsidR="00FF33DE" w14:paraId="3983438D" w14:textId="77777777">
        <w:trPr>
          <w:trHeight w:val="454"/>
          <w:jc w:val="center"/>
        </w:trPr>
        <w:tc>
          <w:tcPr>
            <w:tcW w:w="1642" w:type="dxa"/>
            <w:gridSpan w:val="2"/>
            <w:vMerge/>
            <w:shd w:val="clear" w:color="auto" w:fill="auto"/>
            <w:vAlign w:val="center"/>
          </w:tcPr>
          <w:p w14:paraId="64C778AA" w14:textId="77777777" w:rsidR="00FF33DE" w:rsidRDefault="00FF33DE">
            <w:pPr>
              <w:rPr>
                <w:rFonts w:ascii="Times" w:hAnsi="Times"/>
                <w:color w:val="000000"/>
                <w:szCs w:val="21"/>
              </w:rPr>
            </w:pPr>
          </w:p>
        </w:tc>
        <w:tc>
          <w:tcPr>
            <w:tcW w:w="5724" w:type="dxa"/>
            <w:gridSpan w:val="5"/>
            <w:shd w:val="clear" w:color="auto" w:fill="auto"/>
            <w:vAlign w:val="center"/>
          </w:tcPr>
          <w:p w14:paraId="536D0D17" w14:textId="77777777" w:rsidR="00FF33DE" w:rsidRDefault="00000000">
            <w:pPr>
              <w:rPr>
                <w:rFonts w:ascii="Times" w:hAnsi="Times"/>
                <w:color w:val="000000"/>
                <w:szCs w:val="21"/>
              </w:rPr>
            </w:pPr>
            <w:r>
              <w:rPr>
                <w:rFonts w:ascii="Times" w:hAnsi="Times"/>
                <w:color w:val="000000"/>
                <w:szCs w:val="21"/>
              </w:rPr>
              <w:t>获省部级科学技术奖三等奖</w:t>
            </w:r>
          </w:p>
        </w:tc>
        <w:tc>
          <w:tcPr>
            <w:tcW w:w="1194" w:type="dxa"/>
            <w:gridSpan w:val="2"/>
            <w:shd w:val="clear" w:color="auto" w:fill="auto"/>
            <w:vAlign w:val="center"/>
          </w:tcPr>
          <w:p w14:paraId="199C0473" w14:textId="77777777" w:rsidR="00FF33DE" w:rsidRDefault="00000000">
            <w:pPr>
              <w:jc w:val="center"/>
              <w:rPr>
                <w:rFonts w:ascii="Times" w:hAnsi="Times"/>
                <w:color w:val="000000"/>
                <w:szCs w:val="21"/>
              </w:rPr>
            </w:pPr>
            <w:r>
              <w:rPr>
                <w:rFonts w:ascii="Times" w:hAnsi="Times"/>
                <w:color w:val="000000"/>
                <w:szCs w:val="21"/>
              </w:rPr>
              <w:t>20/</w:t>
            </w:r>
            <w:r>
              <w:rPr>
                <w:rFonts w:ascii="Times" w:hAnsi="Times"/>
                <w:color w:val="000000"/>
                <w:szCs w:val="21"/>
              </w:rPr>
              <w:t>项</w:t>
            </w:r>
          </w:p>
        </w:tc>
        <w:tc>
          <w:tcPr>
            <w:tcW w:w="1071" w:type="dxa"/>
            <w:gridSpan w:val="2"/>
          </w:tcPr>
          <w:p w14:paraId="11636222" w14:textId="77777777" w:rsidR="00FF33DE" w:rsidRDefault="00FF33DE">
            <w:pPr>
              <w:rPr>
                <w:rFonts w:ascii="Times" w:hAnsi="Times"/>
                <w:color w:val="000000"/>
                <w:szCs w:val="21"/>
              </w:rPr>
            </w:pPr>
          </w:p>
        </w:tc>
        <w:tc>
          <w:tcPr>
            <w:tcW w:w="1071" w:type="dxa"/>
            <w:shd w:val="clear" w:color="auto" w:fill="auto"/>
            <w:vAlign w:val="center"/>
          </w:tcPr>
          <w:p w14:paraId="2CB8683A" w14:textId="77777777" w:rsidR="00FF33DE" w:rsidRDefault="00FF33DE">
            <w:pPr>
              <w:rPr>
                <w:rFonts w:ascii="Times" w:hAnsi="Times"/>
                <w:color w:val="000000"/>
                <w:szCs w:val="21"/>
              </w:rPr>
            </w:pPr>
          </w:p>
        </w:tc>
      </w:tr>
      <w:tr w:rsidR="00FF33DE" w14:paraId="2C729156" w14:textId="77777777">
        <w:trPr>
          <w:trHeight w:val="454"/>
          <w:jc w:val="center"/>
        </w:trPr>
        <w:tc>
          <w:tcPr>
            <w:tcW w:w="1642" w:type="dxa"/>
            <w:gridSpan w:val="2"/>
            <w:vMerge w:val="restart"/>
            <w:shd w:val="clear" w:color="auto" w:fill="auto"/>
            <w:vAlign w:val="center"/>
          </w:tcPr>
          <w:p w14:paraId="7BC340D3" w14:textId="77777777" w:rsidR="00FF33DE" w:rsidRDefault="00000000">
            <w:pPr>
              <w:rPr>
                <w:rFonts w:ascii="Times" w:hAnsi="Times"/>
                <w:color w:val="000000"/>
                <w:szCs w:val="21"/>
              </w:rPr>
            </w:pPr>
            <w:r>
              <w:rPr>
                <w:rFonts w:ascii="Times" w:hAnsi="Times"/>
                <w:color w:val="000000"/>
                <w:szCs w:val="21"/>
              </w:rPr>
              <w:t>六、教学案例</w:t>
            </w:r>
          </w:p>
        </w:tc>
        <w:tc>
          <w:tcPr>
            <w:tcW w:w="5724" w:type="dxa"/>
            <w:gridSpan w:val="5"/>
            <w:shd w:val="clear" w:color="auto" w:fill="auto"/>
            <w:vAlign w:val="center"/>
          </w:tcPr>
          <w:p w14:paraId="0C9ADF3C" w14:textId="77777777" w:rsidR="00FF33DE" w:rsidRDefault="00000000">
            <w:pPr>
              <w:rPr>
                <w:rFonts w:ascii="Times" w:hAnsi="Times"/>
                <w:color w:val="000000"/>
                <w:szCs w:val="21"/>
              </w:rPr>
            </w:pPr>
            <w:r>
              <w:rPr>
                <w:rFonts w:ascii="Times" w:hAnsi="Times"/>
                <w:color w:val="000000"/>
                <w:szCs w:val="21"/>
              </w:rPr>
              <w:t>入选</w:t>
            </w:r>
            <w:r>
              <w:rPr>
                <w:rFonts w:ascii="Times" w:hAnsi="Times"/>
                <w:color w:val="000000"/>
                <w:szCs w:val="21"/>
              </w:rPr>
              <w:t>IVEY</w:t>
            </w:r>
            <w:r>
              <w:rPr>
                <w:rFonts w:ascii="Times" w:hAnsi="Times"/>
                <w:color w:val="000000"/>
                <w:szCs w:val="21"/>
              </w:rPr>
              <w:t>案例，或入选</w:t>
            </w:r>
            <w:r>
              <w:rPr>
                <w:rFonts w:ascii="Times" w:hAnsi="Times"/>
                <w:color w:val="000000"/>
                <w:szCs w:val="21"/>
              </w:rPr>
              <w:t>MBA</w:t>
            </w:r>
            <w:r>
              <w:rPr>
                <w:rFonts w:ascii="Times" w:hAnsi="Times"/>
                <w:color w:val="000000"/>
                <w:szCs w:val="21"/>
              </w:rPr>
              <w:t>及</w:t>
            </w:r>
            <w:r>
              <w:rPr>
                <w:rFonts w:ascii="Times" w:hAnsi="Times"/>
                <w:color w:val="000000"/>
                <w:szCs w:val="21"/>
              </w:rPr>
              <w:t>MEM</w:t>
            </w:r>
            <w:r>
              <w:rPr>
                <w:rFonts w:ascii="Times" w:hAnsi="Times"/>
                <w:color w:val="000000"/>
                <w:szCs w:val="21"/>
              </w:rPr>
              <w:t>百优案例</w:t>
            </w:r>
          </w:p>
        </w:tc>
        <w:tc>
          <w:tcPr>
            <w:tcW w:w="1194" w:type="dxa"/>
            <w:gridSpan w:val="2"/>
            <w:shd w:val="clear" w:color="auto" w:fill="auto"/>
            <w:vAlign w:val="center"/>
          </w:tcPr>
          <w:p w14:paraId="2C72A896" w14:textId="77777777" w:rsidR="00FF33DE" w:rsidRDefault="00000000">
            <w:pPr>
              <w:jc w:val="center"/>
              <w:rPr>
                <w:rFonts w:ascii="Times" w:hAnsi="Times"/>
                <w:color w:val="000000"/>
                <w:szCs w:val="21"/>
              </w:rPr>
            </w:pPr>
            <w:r>
              <w:rPr>
                <w:rFonts w:ascii="Times" w:hAnsi="Times"/>
                <w:color w:val="000000"/>
                <w:szCs w:val="21"/>
              </w:rPr>
              <w:t>60/</w:t>
            </w:r>
            <w:r>
              <w:rPr>
                <w:rFonts w:ascii="Times" w:hAnsi="Times"/>
                <w:color w:val="000000"/>
                <w:szCs w:val="21"/>
              </w:rPr>
              <w:t>项</w:t>
            </w:r>
          </w:p>
        </w:tc>
        <w:tc>
          <w:tcPr>
            <w:tcW w:w="1071" w:type="dxa"/>
            <w:gridSpan w:val="2"/>
          </w:tcPr>
          <w:p w14:paraId="45BA4747" w14:textId="77777777" w:rsidR="00FF33DE" w:rsidRDefault="00FF33DE">
            <w:pPr>
              <w:rPr>
                <w:rFonts w:ascii="Times" w:hAnsi="Times"/>
                <w:color w:val="000000"/>
                <w:szCs w:val="21"/>
              </w:rPr>
            </w:pPr>
          </w:p>
        </w:tc>
        <w:tc>
          <w:tcPr>
            <w:tcW w:w="1071" w:type="dxa"/>
            <w:shd w:val="clear" w:color="auto" w:fill="auto"/>
            <w:vAlign w:val="center"/>
          </w:tcPr>
          <w:p w14:paraId="164D3EE5" w14:textId="77777777" w:rsidR="00FF33DE" w:rsidRDefault="00FF33DE">
            <w:pPr>
              <w:rPr>
                <w:rFonts w:ascii="Times" w:hAnsi="Times"/>
                <w:color w:val="000000"/>
                <w:szCs w:val="21"/>
              </w:rPr>
            </w:pPr>
          </w:p>
        </w:tc>
      </w:tr>
      <w:tr w:rsidR="00FF33DE" w14:paraId="1B01BA96" w14:textId="77777777">
        <w:trPr>
          <w:trHeight w:val="454"/>
          <w:jc w:val="center"/>
        </w:trPr>
        <w:tc>
          <w:tcPr>
            <w:tcW w:w="1642" w:type="dxa"/>
            <w:gridSpan w:val="2"/>
            <w:vMerge/>
            <w:shd w:val="clear" w:color="auto" w:fill="auto"/>
            <w:vAlign w:val="center"/>
          </w:tcPr>
          <w:p w14:paraId="423E6848" w14:textId="77777777" w:rsidR="00FF33DE" w:rsidRDefault="00FF33DE">
            <w:pPr>
              <w:rPr>
                <w:rFonts w:ascii="Times" w:hAnsi="Times"/>
                <w:color w:val="000000"/>
                <w:szCs w:val="21"/>
              </w:rPr>
            </w:pPr>
          </w:p>
        </w:tc>
        <w:tc>
          <w:tcPr>
            <w:tcW w:w="5724" w:type="dxa"/>
            <w:gridSpan w:val="5"/>
            <w:tcBorders>
              <w:bottom w:val="single" w:sz="4" w:space="0" w:color="auto"/>
            </w:tcBorders>
            <w:shd w:val="clear" w:color="auto" w:fill="auto"/>
            <w:vAlign w:val="center"/>
          </w:tcPr>
          <w:p w14:paraId="6F337C67" w14:textId="77777777" w:rsidR="00FF33DE" w:rsidRDefault="00000000">
            <w:pPr>
              <w:rPr>
                <w:rFonts w:ascii="Times" w:hAnsi="Times"/>
                <w:color w:val="000000"/>
                <w:szCs w:val="21"/>
              </w:rPr>
            </w:pPr>
            <w:r>
              <w:rPr>
                <w:rFonts w:ascii="Times" w:hAnsi="Times"/>
                <w:color w:val="000000"/>
                <w:szCs w:val="21"/>
              </w:rPr>
              <w:t>入选</w:t>
            </w:r>
            <w:r>
              <w:rPr>
                <w:rFonts w:ascii="Times" w:hAnsi="Times"/>
                <w:color w:val="000000"/>
                <w:szCs w:val="21"/>
              </w:rPr>
              <w:t>MBA</w:t>
            </w:r>
            <w:r>
              <w:rPr>
                <w:rFonts w:ascii="Times" w:hAnsi="Times"/>
                <w:color w:val="000000"/>
                <w:szCs w:val="21"/>
              </w:rPr>
              <w:t>及</w:t>
            </w:r>
            <w:r>
              <w:rPr>
                <w:rFonts w:ascii="Times" w:hAnsi="Times"/>
                <w:color w:val="000000"/>
                <w:szCs w:val="21"/>
              </w:rPr>
              <w:t>MEM</w:t>
            </w:r>
            <w:r>
              <w:rPr>
                <w:rFonts w:ascii="Times" w:hAnsi="Times"/>
                <w:color w:val="000000"/>
                <w:szCs w:val="21"/>
              </w:rPr>
              <w:t>案例共享库</w:t>
            </w:r>
          </w:p>
        </w:tc>
        <w:tc>
          <w:tcPr>
            <w:tcW w:w="1194" w:type="dxa"/>
            <w:gridSpan w:val="2"/>
            <w:tcBorders>
              <w:bottom w:val="single" w:sz="4" w:space="0" w:color="auto"/>
            </w:tcBorders>
            <w:shd w:val="clear" w:color="auto" w:fill="auto"/>
            <w:vAlign w:val="center"/>
          </w:tcPr>
          <w:p w14:paraId="25386AFD" w14:textId="77777777" w:rsidR="00FF33DE" w:rsidRDefault="00000000">
            <w:pPr>
              <w:jc w:val="center"/>
              <w:rPr>
                <w:rFonts w:ascii="Times" w:hAnsi="Times"/>
                <w:color w:val="000000"/>
                <w:szCs w:val="21"/>
              </w:rPr>
            </w:pPr>
            <w:r>
              <w:rPr>
                <w:rFonts w:ascii="Times" w:hAnsi="Times"/>
                <w:color w:val="000000"/>
                <w:szCs w:val="21"/>
              </w:rPr>
              <w:t>30/</w:t>
            </w:r>
            <w:r>
              <w:rPr>
                <w:rFonts w:ascii="Times" w:hAnsi="Times"/>
                <w:color w:val="000000"/>
                <w:szCs w:val="21"/>
              </w:rPr>
              <w:t>项</w:t>
            </w:r>
          </w:p>
        </w:tc>
        <w:tc>
          <w:tcPr>
            <w:tcW w:w="1071" w:type="dxa"/>
            <w:gridSpan w:val="2"/>
          </w:tcPr>
          <w:p w14:paraId="006D3139" w14:textId="77777777" w:rsidR="00FF33DE" w:rsidRDefault="00FF33DE">
            <w:pPr>
              <w:rPr>
                <w:rFonts w:ascii="Times" w:hAnsi="Times"/>
                <w:color w:val="000000"/>
                <w:szCs w:val="21"/>
              </w:rPr>
            </w:pPr>
          </w:p>
        </w:tc>
        <w:tc>
          <w:tcPr>
            <w:tcW w:w="1071" w:type="dxa"/>
            <w:shd w:val="clear" w:color="auto" w:fill="auto"/>
            <w:vAlign w:val="center"/>
          </w:tcPr>
          <w:p w14:paraId="78060BDB" w14:textId="77777777" w:rsidR="00FF33DE" w:rsidRDefault="00FF33DE">
            <w:pPr>
              <w:rPr>
                <w:rFonts w:ascii="Times" w:hAnsi="Times"/>
                <w:color w:val="000000"/>
                <w:szCs w:val="21"/>
              </w:rPr>
            </w:pPr>
          </w:p>
        </w:tc>
      </w:tr>
      <w:tr w:rsidR="00FF33DE" w14:paraId="162379E8" w14:textId="77777777">
        <w:trPr>
          <w:trHeight w:val="454"/>
          <w:jc w:val="center"/>
        </w:trPr>
        <w:tc>
          <w:tcPr>
            <w:tcW w:w="1642" w:type="dxa"/>
            <w:gridSpan w:val="2"/>
            <w:vMerge w:val="restart"/>
            <w:shd w:val="clear" w:color="auto" w:fill="auto"/>
            <w:vAlign w:val="center"/>
          </w:tcPr>
          <w:p w14:paraId="2C5FCC68" w14:textId="77777777" w:rsidR="00FF33DE" w:rsidRDefault="00000000">
            <w:pPr>
              <w:rPr>
                <w:rFonts w:ascii="Times" w:hAnsi="Times"/>
                <w:color w:val="000000"/>
                <w:szCs w:val="21"/>
              </w:rPr>
            </w:pPr>
            <w:r>
              <w:rPr>
                <w:rFonts w:ascii="Times" w:hAnsi="Times"/>
                <w:color w:val="000000"/>
                <w:szCs w:val="21"/>
              </w:rPr>
              <w:t>七、学科竞赛</w:t>
            </w:r>
          </w:p>
        </w:tc>
        <w:tc>
          <w:tcPr>
            <w:tcW w:w="5724" w:type="dxa"/>
            <w:gridSpan w:val="5"/>
            <w:shd w:val="clear" w:color="000000" w:fill="FFFFFF"/>
            <w:vAlign w:val="center"/>
          </w:tcPr>
          <w:p w14:paraId="7231894B" w14:textId="77777777" w:rsidR="00FF33DE" w:rsidRDefault="00000000">
            <w:pPr>
              <w:rPr>
                <w:rFonts w:ascii="Times" w:hAnsi="Times"/>
                <w:color w:val="000000"/>
                <w:szCs w:val="21"/>
              </w:rPr>
            </w:pPr>
            <w:r>
              <w:rPr>
                <w:rFonts w:ascii="Times" w:hAnsi="Times"/>
                <w:color w:val="000000"/>
                <w:szCs w:val="21"/>
              </w:rPr>
              <w:t>国家级一等奖（或金奖）及以上排名第</w:t>
            </w:r>
            <w:r>
              <w:rPr>
                <w:rFonts w:ascii="Times" w:hAnsi="Times"/>
                <w:color w:val="000000"/>
                <w:szCs w:val="21"/>
              </w:rPr>
              <w:t>1</w:t>
            </w:r>
          </w:p>
        </w:tc>
        <w:tc>
          <w:tcPr>
            <w:tcW w:w="1194" w:type="dxa"/>
            <w:gridSpan w:val="2"/>
            <w:shd w:val="clear" w:color="000000" w:fill="FFFFFF"/>
            <w:vAlign w:val="center"/>
          </w:tcPr>
          <w:p w14:paraId="716D0871" w14:textId="77777777" w:rsidR="00FF33DE" w:rsidRDefault="00000000">
            <w:pPr>
              <w:jc w:val="center"/>
              <w:rPr>
                <w:rFonts w:ascii="Times" w:hAnsi="Times"/>
                <w:color w:val="000000"/>
                <w:szCs w:val="21"/>
              </w:rPr>
            </w:pPr>
            <w:r>
              <w:rPr>
                <w:rFonts w:ascii="Times" w:hAnsi="Times"/>
                <w:color w:val="000000"/>
                <w:szCs w:val="21"/>
              </w:rPr>
              <w:t>60/</w:t>
            </w:r>
            <w:r>
              <w:rPr>
                <w:rFonts w:ascii="Times" w:hAnsi="Times"/>
                <w:color w:val="000000"/>
                <w:szCs w:val="21"/>
              </w:rPr>
              <w:t>项</w:t>
            </w:r>
          </w:p>
        </w:tc>
        <w:tc>
          <w:tcPr>
            <w:tcW w:w="1071" w:type="dxa"/>
            <w:gridSpan w:val="2"/>
          </w:tcPr>
          <w:p w14:paraId="7EE9BD2D" w14:textId="77777777" w:rsidR="00FF33DE" w:rsidRDefault="00FF33DE">
            <w:pPr>
              <w:rPr>
                <w:rFonts w:ascii="Times" w:hAnsi="Times"/>
                <w:color w:val="000000"/>
                <w:szCs w:val="21"/>
              </w:rPr>
            </w:pPr>
          </w:p>
        </w:tc>
        <w:tc>
          <w:tcPr>
            <w:tcW w:w="1071" w:type="dxa"/>
            <w:shd w:val="clear" w:color="auto" w:fill="auto"/>
            <w:vAlign w:val="center"/>
          </w:tcPr>
          <w:p w14:paraId="680B575D" w14:textId="77777777" w:rsidR="00FF33DE" w:rsidRDefault="00FF33DE">
            <w:pPr>
              <w:rPr>
                <w:rFonts w:ascii="Times" w:hAnsi="Times"/>
                <w:color w:val="000000"/>
                <w:szCs w:val="21"/>
              </w:rPr>
            </w:pPr>
          </w:p>
        </w:tc>
      </w:tr>
      <w:tr w:rsidR="00FF33DE" w14:paraId="692F07BC" w14:textId="77777777">
        <w:trPr>
          <w:trHeight w:val="454"/>
          <w:jc w:val="center"/>
        </w:trPr>
        <w:tc>
          <w:tcPr>
            <w:tcW w:w="1642" w:type="dxa"/>
            <w:gridSpan w:val="2"/>
            <w:vMerge/>
            <w:shd w:val="clear" w:color="auto" w:fill="auto"/>
            <w:vAlign w:val="center"/>
          </w:tcPr>
          <w:p w14:paraId="6A087B11" w14:textId="77777777" w:rsidR="00FF33DE" w:rsidRDefault="00FF33DE">
            <w:pPr>
              <w:rPr>
                <w:rFonts w:ascii="Times" w:hAnsi="Times"/>
                <w:color w:val="000000"/>
                <w:szCs w:val="21"/>
              </w:rPr>
            </w:pPr>
          </w:p>
        </w:tc>
        <w:tc>
          <w:tcPr>
            <w:tcW w:w="5724" w:type="dxa"/>
            <w:gridSpan w:val="5"/>
            <w:shd w:val="clear" w:color="000000" w:fill="FFFFFF"/>
            <w:vAlign w:val="center"/>
          </w:tcPr>
          <w:p w14:paraId="62662772" w14:textId="77777777" w:rsidR="00FF33DE" w:rsidRDefault="00000000">
            <w:pPr>
              <w:rPr>
                <w:rFonts w:ascii="Times" w:hAnsi="Times"/>
                <w:color w:val="000000"/>
                <w:szCs w:val="21"/>
              </w:rPr>
            </w:pPr>
            <w:r>
              <w:rPr>
                <w:rFonts w:ascii="Times" w:hAnsi="Times"/>
                <w:color w:val="000000"/>
                <w:szCs w:val="21"/>
              </w:rPr>
              <w:t>国家级一等奖（或金奖）排名第</w:t>
            </w:r>
            <w:r>
              <w:rPr>
                <w:rFonts w:ascii="Times" w:hAnsi="Times"/>
                <w:color w:val="000000"/>
                <w:szCs w:val="21"/>
              </w:rPr>
              <w:t>2</w:t>
            </w:r>
            <w:r>
              <w:rPr>
                <w:rFonts w:ascii="Times" w:hAnsi="Times"/>
                <w:color w:val="000000"/>
                <w:szCs w:val="21"/>
              </w:rPr>
              <w:t>，或国家级二等奖（或银奖）排名第</w:t>
            </w:r>
            <w:r>
              <w:rPr>
                <w:rFonts w:ascii="Times" w:hAnsi="Times"/>
                <w:color w:val="000000"/>
                <w:szCs w:val="21"/>
              </w:rPr>
              <w:t>1</w:t>
            </w:r>
          </w:p>
        </w:tc>
        <w:tc>
          <w:tcPr>
            <w:tcW w:w="1194" w:type="dxa"/>
            <w:gridSpan w:val="2"/>
            <w:shd w:val="clear" w:color="000000" w:fill="FFFFFF"/>
            <w:vAlign w:val="center"/>
          </w:tcPr>
          <w:p w14:paraId="04042C51" w14:textId="77777777" w:rsidR="00FF33DE" w:rsidRDefault="00000000">
            <w:pPr>
              <w:jc w:val="center"/>
              <w:rPr>
                <w:rFonts w:ascii="Times" w:hAnsi="Times"/>
                <w:color w:val="000000"/>
                <w:szCs w:val="21"/>
              </w:rPr>
            </w:pPr>
            <w:r>
              <w:rPr>
                <w:rFonts w:ascii="Times" w:hAnsi="Times"/>
                <w:color w:val="000000"/>
                <w:szCs w:val="21"/>
              </w:rPr>
              <w:t>40/</w:t>
            </w:r>
            <w:r>
              <w:rPr>
                <w:rFonts w:ascii="Times" w:hAnsi="Times"/>
                <w:color w:val="000000"/>
                <w:szCs w:val="21"/>
              </w:rPr>
              <w:t>项</w:t>
            </w:r>
          </w:p>
        </w:tc>
        <w:tc>
          <w:tcPr>
            <w:tcW w:w="1071" w:type="dxa"/>
            <w:gridSpan w:val="2"/>
          </w:tcPr>
          <w:p w14:paraId="2F24C21E" w14:textId="77777777" w:rsidR="00FF33DE" w:rsidRDefault="00FF33DE">
            <w:pPr>
              <w:rPr>
                <w:rFonts w:ascii="Times" w:hAnsi="Times"/>
                <w:color w:val="000000"/>
                <w:szCs w:val="21"/>
              </w:rPr>
            </w:pPr>
          </w:p>
        </w:tc>
        <w:tc>
          <w:tcPr>
            <w:tcW w:w="1071" w:type="dxa"/>
            <w:shd w:val="clear" w:color="auto" w:fill="auto"/>
            <w:vAlign w:val="center"/>
          </w:tcPr>
          <w:p w14:paraId="3037D68F" w14:textId="77777777" w:rsidR="00FF33DE" w:rsidRDefault="00FF33DE">
            <w:pPr>
              <w:rPr>
                <w:rFonts w:ascii="Times" w:hAnsi="Times"/>
                <w:color w:val="000000"/>
                <w:szCs w:val="21"/>
              </w:rPr>
            </w:pPr>
          </w:p>
        </w:tc>
      </w:tr>
      <w:tr w:rsidR="00FF33DE" w14:paraId="202C3CFE" w14:textId="77777777">
        <w:trPr>
          <w:trHeight w:val="454"/>
          <w:jc w:val="center"/>
        </w:trPr>
        <w:tc>
          <w:tcPr>
            <w:tcW w:w="1642" w:type="dxa"/>
            <w:gridSpan w:val="2"/>
            <w:vMerge/>
            <w:shd w:val="clear" w:color="auto" w:fill="auto"/>
            <w:vAlign w:val="center"/>
          </w:tcPr>
          <w:p w14:paraId="4C48A4B1" w14:textId="77777777" w:rsidR="00FF33DE" w:rsidRDefault="00FF33DE">
            <w:pPr>
              <w:rPr>
                <w:rFonts w:ascii="Times" w:hAnsi="Times"/>
                <w:color w:val="000000"/>
                <w:szCs w:val="21"/>
              </w:rPr>
            </w:pPr>
          </w:p>
        </w:tc>
        <w:tc>
          <w:tcPr>
            <w:tcW w:w="5724" w:type="dxa"/>
            <w:gridSpan w:val="5"/>
            <w:shd w:val="clear" w:color="000000" w:fill="FFFFFF"/>
            <w:vAlign w:val="center"/>
          </w:tcPr>
          <w:p w14:paraId="19E2FBA3" w14:textId="77777777" w:rsidR="00FF33DE" w:rsidRDefault="00000000">
            <w:pPr>
              <w:rPr>
                <w:rFonts w:ascii="Times" w:hAnsi="Times"/>
                <w:color w:val="000000"/>
                <w:szCs w:val="21"/>
              </w:rPr>
            </w:pPr>
            <w:r>
              <w:rPr>
                <w:rFonts w:ascii="Times" w:hAnsi="Times"/>
                <w:color w:val="000000"/>
                <w:szCs w:val="21"/>
              </w:rPr>
              <w:t>国家级一等奖（或金奖）排名第</w:t>
            </w:r>
            <w:r>
              <w:rPr>
                <w:rFonts w:ascii="Times" w:hAnsi="Times"/>
                <w:color w:val="000000"/>
                <w:szCs w:val="21"/>
              </w:rPr>
              <w:t>3</w:t>
            </w:r>
            <w:r>
              <w:rPr>
                <w:rFonts w:ascii="Times" w:hAnsi="Times"/>
                <w:color w:val="000000"/>
                <w:szCs w:val="21"/>
              </w:rPr>
              <w:t>，或国家级二等奖（或银奖）排名第</w:t>
            </w:r>
            <w:r>
              <w:rPr>
                <w:rFonts w:ascii="Times" w:hAnsi="Times"/>
                <w:color w:val="000000"/>
                <w:szCs w:val="21"/>
              </w:rPr>
              <w:t>2</w:t>
            </w:r>
          </w:p>
        </w:tc>
        <w:tc>
          <w:tcPr>
            <w:tcW w:w="1194" w:type="dxa"/>
            <w:gridSpan w:val="2"/>
            <w:shd w:val="clear" w:color="000000" w:fill="FFFFFF"/>
            <w:vAlign w:val="center"/>
          </w:tcPr>
          <w:p w14:paraId="33DC4DD2" w14:textId="77777777" w:rsidR="00FF33DE" w:rsidRDefault="00000000">
            <w:pPr>
              <w:jc w:val="center"/>
              <w:rPr>
                <w:rFonts w:ascii="Times" w:hAnsi="Times"/>
                <w:color w:val="000000"/>
                <w:szCs w:val="21"/>
              </w:rPr>
            </w:pPr>
            <w:r>
              <w:rPr>
                <w:rFonts w:ascii="Times" w:hAnsi="Times"/>
                <w:color w:val="000000"/>
                <w:szCs w:val="21"/>
              </w:rPr>
              <w:t>20/</w:t>
            </w:r>
            <w:r>
              <w:rPr>
                <w:rFonts w:ascii="Times" w:hAnsi="Times"/>
                <w:color w:val="000000"/>
                <w:szCs w:val="21"/>
              </w:rPr>
              <w:t>项</w:t>
            </w:r>
          </w:p>
        </w:tc>
        <w:tc>
          <w:tcPr>
            <w:tcW w:w="1071" w:type="dxa"/>
            <w:gridSpan w:val="2"/>
          </w:tcPr>
          <w:p w14:paraId="25A22E35" w14:textId="77777777" w:rsidR="00FF33DE" w:rsidRDefault="00FF33DE">
            <w:pPr>
              <w:rPr>
                <w:rFonts w:ascii="Times" w:hAnsi="Times"/>
                <w:color w:val="000000"/>
                <w:szCs w:val="21"/>
              </w:rPr>
            </w:pPr>
          </w:p>
        </w:tc>
        <w:tc>
          <w:tcPr>
            <w:tcW w:w="1071" w:type="dxa"/>
            <w:shd w:val="clear" w:color="auto" w:fill="auto"/>
            <w:vAlign w:val="center"/>
          </w:tcPr>
          <w:p w14:paraId="59D37494" w14:textId="77777777" w:rsidR="00FF33DE" w:rsidRDefault="00FF33DE">
            <w:pPr>
              <w:rPr>
                <w:rFonts w:ascii="Times" w:hAnsi="Times"/>
                <w:color w:val="000000"/>
                <w:szCs w:val="21"/>
              </w:rPr>
            </w:pPr>
          </w:p>
        </w:tc>
      </w:tr>
      <w:tr w:rsidR="00FF33DE" w14:paraId="69E65E5D" w14:textId="77777777">
        <w:trPr>
          <w:trHeight w:val="454"/>
          <w:jc w:val="center"/>
        </w:trPr>
        <w:tc>
          <w:tcPr>
            <w:tcW w:w="1642" w:type="dxa"/>
            <w:gridSpan w:val="2"/>
            <w:vMerge w:val="restart"/>
            <w:shd w:val="clear" w:color="auto" w:fill="auto"/>
            <w:vAlign w:val="center"/>
          </w:tcPr>
          <w:p w14:paraId="5C2C8CFA" w14:textId="77777777" w:rsidR="00FF33DE" w:rsidRDefault="00000000">
            <w:pPr>
              <w:rPr>
                <w:rFonts w:ascii="Times" w:hAnsi="Times"/>
                <w:color w:val="000000"/>
                <w:szCs w:val="21"/>
              </w:rPr>
            </w:pPr>
            <w:r>
              <w:rPr>
                <w:rFonts w:ascii="Times" w:hAnsi="Times" w:hint="eastAsia"/>
                <w:color w:val="000000"/>
                <w:szCs w:val="21"/>
              </w:rPr>
              <w:t>八、科研项目</w:t>
            </w:r>
          </w:p>
        </w:tc>
        <w:tc>
          <w:tcPr>
            <w:tcW w:w="5724" w:type="dxa"/>
            <w:gridSpan w:val="5"/>
            <w:shd w:val="clear" w:color="000000" w:fill="FFFFFF"/>
            <w:vAlign w:val="center"/>
          </w:tcPr>
          <w:p w14:paraId="34292F35" w14:textId="77777777" w:rsidR="00FF33DE" w:rsidRDefault="00000000">
            <w:pPr>
              <w:rPr>
                <w:rFonts w:ascii="Times" w:hAnsi="Times"/>
                <w:color w:val="000000"/>
                <w:szCs w:val="21"/>
              </w:rPr>
            </w:pPr>
            <w:r>
              <w:rPr>
                <w:rFonts w:ascii="Times" w:hAnsi="Times" w:hint="eastAsia"/>
                <w:color w:val="000000"/>
                <w:szCs w:val="21"/>
              </w:rPr>
              <w:t>获批国家自然科学基金青年学生基础研究项目（博士研究生）立项的学生负责人</w:t>
            </w:r>
          </w:p>
        </w:tc>
        <w:tc>
          <w:tcPr>
            <w:tcW w:w="1194" w:type="dxa"/>
            <w:gridSpan w:val="2"/>
            <w:shd w:val="clear" w:color="000000" w:fill="FFFFFF"/>
            <w:vAlign w:val="center"/>
          </w:tcPr>
          <w:p w14:paraId="2B04DCAC" w14:textId="77777777" w:rsidR="00FF33DE" w:rsidRDefault="00000000">
            <w:pPr>
              <w:jc w:val="center"/>
              <w:rPr>
                <w:rFonts w:ascii="Times" w:hAnsi="Times"/>
                <w:color w:val="000000"/>
                <w:szCs w:val="21"/>
              </w:rPr>
            </w:pPr>
            <w:r>
              <w:rPr>
                <w:rFonts w:ascii="Times" w:hAnsi="Times" w:hint="eastAsia"/>
                <w:color w:val="000000"/>
                <w:szCs w:val="21"/>
              </w:rPr>
              <w:t>50/</w:t>
            </w:r>
            <w:r>
              <w:rPr>
                <w:rFonts w:ascii="Times" w:hAnsi="Times" w:hint="eastAsia"/>
                <w:color w:val="000000"/>
                <w:szCs w:val="21"/>
              </w:rPr>
              <w:t>项</w:t>
            </w:r>
          </w:p>
        </w:tc>
        <w:tc>
          <w:tcPr>
            <w:tcW w:w="1071" w:type="dxa"/>
            <w:gridSpan w:val="2"/>
          </w:tcPr>
          <w:p w14:paraId="749272D8" w14:textId="77777777" w:rsidR="00FF33DE" w:rsidRDefault="00FF33DE">
            <w:pPr>
              <w:rPr>
                <w:rFonts w:ascii="Times" w:hAnsi="Times"/>
                <w:color w:val="000000"/>
                <w:szCs w:val="21"/>
              </w:rPr>
            </w:pPr>
          </w:p>
        </w:tc>
        <w:tc>
          <w:tcPr>
            <w:tcW w:w="1071" w:type="dxa"/>
            <w:shd w:val="clear" w:color="auto" w:fill="auto"/>
            <w:vAlign w:val="center"/>
          </w:tcPr>
          <w:p w14:paraId="314CC9CC" w14:textId="77777777" w:rsidR="00FF33DE" w:rsidRDefault="00FF33DE">
            <w:pPr>
              <w:rPr>
                <w:rFonts w:ascii="Times" w:hAnsi="Times"/>
                <w:color w:val="000000"/>
                <w:szCs w:val="21"/>
              </w:rPr>
            </w:pPr>
          </w:p>
        </w:tc>
      </w:tr>
      <w:tr w:rsidR="00FF33DE" w14:paraId="553E59AB" w14:textId="77777777">
        <w:trPr>
          <w:trHeight w:val="454"/>
          <w:jc w:val="center"/>
        </w:trPr>
        <w:tc>
          <w:tcPr>
            <w:tcW w:w="1642" w:type="dxa"/>
            <w:gridSpan w:val="2"/>
            <w:vMerge/>
            <w:shd w:val="clear" w:color="auto" w:fill="auto"/>
            <w:vAlign w:val="center"/>
          </w:tcPr>
          <w:p w14:paraId="45BF0C06" w14:textId="77777777" w:rsidR="00FF33DE" w:rsidRDefault="00FF33DE">
            <w:pPr>
              <w:rPr>
                <w:rFonts w:ascii="Times" w:hAnsi="Times"/>
                <w:color w:val="000000"/>
                <w:szCs w:val="21"/>
              </w:rPr>
            </w:pPr>
          </w:p>
        </w:tc>
        <w:tc>
          <w:tcPr>
            <w:tcW w:w="5724" w:type="dxa"/>
            <w:gridSpan w:val="5"/>
            <w:shd w:val="clear" w:color="000000" w:fill="FFFFFF"/>
            <w:vAlign w:val="center"/>
          </w:tcPr>
          <w:p w14:paraId="4D3D0DC8" w14:textId="77777777" w:rsidR="00FF33DE" w:rsidRDefault="00000000">
            <w:pPr>
              <w:rPr>
                <w:rFonts w:ascii="Times" w:hAnsi="Times"/>
                <w:color w:val="000000"/>
                <w:szCs w:val="21"/>
              </w:rPr>
            </w:pPr>
            <w:r>
              <w:rPr>
                <w:rFonts w:ascii="Times" w:hAnsi="Times" w:hint="eastAsia"/>
                <w:color w:val="000000"/>
                <w:szCs w:val="21"/>
              </w:rPr>
              <w:t>获批中国科协青年人才托举工程博士生专项计划立项的学生负责人</w:t>
            </w:r>
          </w:p>
        </w:tc>
        <w:tc>
          <w:tcPr>
            <w:tcW w:w="1194" w:type="dxa"/>
            <w:gridSpan w:val="2"/>
            <w:shd w:val="clear" w:color="000000" w:fill="FFFFFF"/>
            <w:vAlign w:val="center"/>
          </w:tcPr>
          <w:p w14:paraId="3A469610" w14:textId="77777777" w:rsidR="00FF33DE" w:rsidRDefault="00000000">
            <w:pPr>
              <w:jc w:val="center"/>
              <w:rPr>
                <w:rFonts w:ascii="Times" w:hAnsi="Times"/>
                <w:color w:val="000000"/>
                <w:szCs w:val="21"/>
              </w:rPr>
            </w:pPr>
            <w:r>
              <w:rPr>
                <w:rFonts w:ascii="Times" w:hAnsi="Times" w:hint="eastAsia"/>
                <w:color w:val="000000"/>
                <w:szCs w:val="21"/>
              </w:rPr>
              <w:t>45/</w:t>
            </w:r>
            <w:r>
              <w:rPr>
                <w:rFonts w:ascii="Times" w:hAnsi="Times" w:hint="eastAsia"/>
                <w:color w:val="000000"/>
                <w:szCs w:val="21"/>
              </w:rPr>
              <w:t>项</w:t>
            </w:r>
          </w:p>
        </w:tc>
        <w:tc>
          <w:tcPr>
            <w:tcW w:w="1071" w:type="dxa"/>
            <w:gridSpan w:val="2"/>
          </w:tcPr>
          <w:p w14:paraId="40F7A693" w14:textId="77777777" w:rsidR="00FF33DE" w:rsidRDefault="00FF33DE">
            <w:pPr>
              <w:rPr>
                <w:rFonts w:ascii="Times" w:hAnsi="Times"/>
                <w:color w:val="000000"/>
                <w:szCs w:val="21"/>
              </w:rPr>
            </w:pPr>
          </w:p>
        </w:tc>
        <w:tc>
          <w:tcPr>
            <w:tcW w:w="1071" w:type="dxa"/>
            <w:shd w:val="clear" w:color="auto" w:fill="auto"/>
            <w:vAlign w:val="center"/>
          </w:tcPr>
          <w:p w14:paraId="77BE292B" w14:textId="77777777" w:rsidR="00FF33DE" w:rsidRDefault="00FF33DE">
            <w:pPr>
              <w:rPr>
                <w:rFonts w:ascii="Times" w:hAnsi="Times"/>
                <w:color w:val="000000"/>
                <w:szCs w:val="21"/>
              </w:rPr>
            </w:pPr>
          </w:p>
        </w:tc>
      </w:tr>
      <w:tr w:rsidR="00FF33DE" w14:paraId="58345E2F" w14:textId="77777777">
        <w:trPr>
          <w:trHeight w:val="454"/>
          <w:jc w:val="center"/>
        </w:trPr>
        <w:tc>
          <w:tcPr>
            <w:tcW w:w="8560" w:type="dxa"/>
            <w:gridSpan w:val="9"/>
            <w:shd w:val="clear" w:color="auto" w:fill="auto"/>
            <w:vAlign w:val="center"/>
          </w:tcPr>
          <w:p w14:paraId="5402E97C" w14:textId="77777777" w:rsidR="00FF33DE" w:rsidRDefault="00000000">
            <w:pPr>
              <w:jc w:val="center"/>
              <w:rPr>
                <w:rFonts w:ascii="Times" w:hAnsi="Times"/>
                <w:color w:val="000000"/>
                <w:szCs w:val="21"/>
              </w:rPr>
            </w:pPr>
            <w:r>
              <w:rPr>
                <w:rFonts w:ascii="Times" w:hAnsi="Times" w:hint="eastAsia"/>
                <w:color w:val="000000"/>
                <w:szCs w:val="21"/>
              </w:rPr>
              <w:t>总计</w:t>
            </w:r>
          </w:p>
        </w:tc>
        <w:tc>
          <w:tcPr>
            <w:tcW w:w="1071" w:type="dxa"/>
            <w:gridSpan w:val="2"/>
          </w:tcPr>
          <w:p w14:paraId="0EC41743" w14:textId="77777777" w:rsidR="00FF33DE" w:rsidRDefault="00FF33DE">
            <w:pPr>
              <w:rPr>
                <w:rFonts w:ascii="Times" w:hAnsi="Times"/>
                <w:color w:val="000000"/>
                <w:szCs w:val="21"/>
              </w:rPr>
            </w:pPr>
          </w:p>
        </w:tc>
        <w:tc>
          <w:tcPr>
            <w:tcW w:w="1071" w:type="dxa"/>
            <w:shd w:val="clear" w:color="auto" w:fill="auto"/>
            <w:vAlign w:val="center"/>
          </w:tcPr>
          <w:p w14:paraId="13BD1752" w14:textId="77777777" w:rsidR="00FF33DE" w:rsidRDefault="00FF33DE">
            <w:pPr>
              <w:rPr>
                <w:rFonts w:ascii="Times" w:hAnsi="Times"/>
                <w:color w:val="000000"/>
                <w:szCs w:val="21"/>
              </w:rPr>
            </w:pPr>
          </w:p>
        </w:tc>
      </w:tr>
    </w:tbl>
    <w:p w14:paraId="6C0E1028" w14:textId="77777777" w:rsidR="00FF33DE" w:rsidRDefault="00000000">
      <w:pPr>
        <w:rPr>
          <w:rFonts w:ascii="Times" w:hAnsi="Times"/>
          <w:b/>
          <w:bCs/>
          <w:color w:val="000000"/>
          <w:kern w:val="0"/>
          <w:sz w:val="32"/>
          <w:szCs w:val="32"/>
        </w:rPr>
        <w:sectPr w:rsidR="00FF33DE">
          <w:pgSz w:w="11906" w:h="16838"/>
          <w:pgMar w:top="720" w:right="1134" w:bottom="720" w:left="1134" w:header="851" w:footer="992" w:gutter="0"/>
          <w:cols w:space="0"/>
          <w:docGrid w:type="lines" w:linePitch="312"/>
        </w:sectPr>
      </w:pPr>
      <w:r>
        <w:rPr>
          <w:rFonts w:ascii="Times" w:hAnsi="Times"/>
          <w:b/>
          <w:bCs/>
          <w:color w:val="000000"/>
          <w:kern w:val="0"/>
          <w:sz w:val="32"/>
          <w:szCs w:val="32"/>
        </w:rPr>
        <w:br w:type="page"/>
      </w:r>
    </w:p>
    <w:p w14:paraId="728EBBA0" w14:textId="77777777" w:rsidR="00FF33DE" w:rsidRDefault="00000000">
      <w:pPr>
        <w:jc w:val="center"/>
        <w:rPr>
          <w:rFonts w:ascii="Times New Roman" w:eastAsia="仿宋" w:hAnsi="Times New Roman"/>
          <w:b/>
          <w:sz w:val="36"/>
          <w:szCs w:val="36"/>
        </w:rPr>
      </w:pPr>
      <w:r>
        <w:rPr>
          <w:rFonts w:ascii="Times New Roman" w:eastAsia="仿宋" w:hAnsi="Times New Roman"/>
          <w:b/>
          <w:sz w:val="36"/>
          <w:szCs w:val="36"/>
        </w:rPr>
        <w:lastRenderedPageBreak/>
        <w:t>土木工程学院研究生奖学金科研成果</w:t>
      </w:r>
      <w:r>
        <w:rPr>
          <w:rFonts w:ascii="Times New Roman" w:eastAsia="仿宋" w:hAnsi="Times New Roman" w:hint="eastAsia"/>
          <w:b/>
          <w:sz w:val="36"/>
          <w:szCs w:val="36"/>
        </w:rPr>
        <w:t>申报表（</w:t>
      </w:r>
      <w:r>
        <w:rPr>
          <w:rFonts w:ascii="Times New Roman" w:eastAsia="仿宋" w:hAnsi="Times New Roman"/>
          <w:b/>
          <w:sz w:val="36"/>
          <w:szCs w:val="36"/>
        </w:rPr>
        <w:t>提交说明</w:t>
      </w:r>
      <w:r>
        <w:rPr>
          <w:rFonts w:ascii="Times New Roman" w:eastAsia="仿宋" w:hAnsi="Times New Roman" w:hint="eastAsia"/>
          <w:b/>
          <w:sz w:val="36"/>
          <w:szCs w:val="36"/>
        </w:rPr>
        <w:t>）</w:t>
      </w:r>
      <w:r>
        <w:rPr>
          <w:rFonts w:ascii="Times New Roman" w:eastAsia="仿宋" w:hAnsi="Times New Roman"/>
          <w:b/>
          <w:sz w:val="36"/>
          <w:szCs w:val="36"/>
        </w:rPr>
        <w:t>（</w:t>
      </w:r>
      <w:r>
        <w:rPr>
          <w:rFonts w:ascii="Times New Roman" w:eastAsia="仿宋" w:hAnsi="Times New Roman"/>
          <w:b/>
          <w:sz w:val="36"/>
          <w:szCs w:val="36"/>
        </w:rPr>
        <w:t>2024</w:t>
      </w:r>
      <w:r>
        <w:rPr>
          <w:rFonts w:ascii="Times New Roman" w:eastAsia="仿宋" w:hAnsi="Times New Roman"/>
          <w:b/>
          <w:sz w:val="36"/>
          <w:szCs w:val="36"/>
        </w:rPr>
        <w:t>版）</w:t>
      </w:r>
    </w:p>
    <w:tbl>
      <w:tblPr>
        <w:tblW w:w="5000" w:type="pct"/>
        <w:jc w:val="center"/>
        <w:tblLook w:val="04A0" w:firstRow="1" w:lastRow="0" w:firstColumn="1" w:lastColumn="0" w:noHBand="0" w:noVBand="1"/>
      </w:tblPr>
      <w:tblGrid>
        <w:gridCol w:w="2187"/>
        <w:gridCol w:w="2183"/>
        <w:gridCol w:w="3206"/>
        <w:gridCol w:w="3640"/>
        <w:gridCol w:w="4182"/>
      </w:tblGrid>
      <w:tr w:rsidR="00FF33DE" w14:paraId="085F6897" w14:textId="77777777">
        <w:trPr>
          <w:trHeight w:val="270"/>
          <w:jc w:val="center"/>
        </w:trPr>
        <w:tc>
          <w:tcPr>
            <w:tcW w:w="710" w:type="pct"/>
            <w:tcBorders>
              <w:bottom w:val="single" w:sz="4" w:space="0" w:color="auto"/>
            </w:tcBorders>
            <w:shd w:val="clear" w:color="auto" w:fill="auto"/>
            <w:noWrap/>
            <w:vAlign w:val="center"/>
          </w:tcPr>
          <w:p w14:paraId="68C0D4F2" w14:textId="77777777" w:rsidR="00FF33DE" w:rsidRDefault="00000000">
            <w:pPr>
              <w:widowControl/>
              <w:jc w:val="left"/>
              <w:rPr>
                <w:rFonts w:ascii="Times New Roman" w:eastAsia="仿宋" w:hAnsi="Times New Roman"/>
                <w:b/>
                <w:kern w:val="0"/>
                <w:sz w:val="28"/>
                <w:szCs w:val="28"/>
              </w:rPr>
            </w:pPr>
            <w:r>
              <w:rPr>
                <w:rFonts w:ascii="Times New Roman" w:eastAsia="仿宋" w:hAnsi="Times New Roman"/>
                <w:b/>
                <w:kern w:val="0"/>
                <w:sz w:val="28"/>
                <w:szCs w:val="28"/>
              </w:rPr>
              <w:t>学号：</w:t>
            </w:r>
            <w:r>
              <w:rPr>
                <w:rFonts w:ascii="Times New Roman" w:eastAsia="仿宋" w:hAnsi="Times New Roman" w:hint="eastAsia"/>
                <w:b/>
                <w:kern w:val="0"/>
                <w:sz w:val="28"/>
                <w:szCs w:val="28"/>
              </w:rPr>
              <w:t>198001</w:t>
            </w:r>
          </w:p>
        </w:tc>
        <w:tc>
          <w:tcPr>
            <w:tcW w:w="709" w:type="pct"/>
            <w:tcBorders>
              <w:bottom w:val="single" w:sz="4" w:space="0" w:color="auto"/>
            </w:tcBorders>
            <w:shd w:val="clear" w:color="auto" w:fill="auto"/>
            <w:vAlign w:val="center"/>
          </w:tcPr>
          <w:p w14:paraId="48B63070" w14:textId="77777777" w:rsidR="00FF33DE" w:rsidRDefault="00000000">
            <w:pPr>
              <w:widowControl/>
              <w:jc w:val="left"/>
              <w:rPr>
                <w:rFonts w:ascii="Times New Roman" w:eastAsia="仿宋" w:hAnsi="Times New Roman"/>
                <w:b/>
                <w:kern w:val="0"/>
                <w:sz w:val="28"/>
                <w:szCs w:val="28"/>
              </w:rPr>
            </w:pPr>
            <w:r>
              <w:rPr>
                <w:rFonts w:ascii="Times New Roman" w:eastAsia="仿宋" w:hAnsi="Times New Roman"/>
                <w:b/>
                <w:kern w:val="0"/>
                <w:sz w:val="28"/>
                <w:szCs w:val="28"/>
              </w:rPr>
              <w:t>姓名：</w:t>
            </w:r>
            <w:r>
              <w:rPr>
                <w:rFonts w:ascii="Times New Roman" w:eastAsia="仿宋" w:hAnsi="Times New Roman" w:hint="eastAsia"/>
                <w:b/>
                <w:kern w:val="0"/>
                <w:sz w:val="28"/>
                <w:szCs w:val="28"/>
              </w:rPr>
              <w:t>XXX</w:t>
            </w:r>
          </w:p>
        </w:tc>
        <w:tc>
          <w:tcPr>
            <w:tcW w:w="1041" w:type="pct"/>
            <w:tcBorders>
              <w:bottom w:val="single" w:sz="4" w:space="0" w:color="auto"/>
            </w:tcBorders>
            <w:shd w:val="clear" w:color="auto" w:fill="auto"/>
            <w:vAlign w:val="center"/>
          </w:tcPr>
          <w:p w14:paraId="106D2171" w14:textId="77777777" w:rsidR="00FF33DE" w:rsidRDefault="00000000">
            <w:pPr>
              <w:widowControl/>
              <w:jc w:val="left"/>
              <w:rPr>
                <w:rFonts w:ascii="Times New Roman" w:eastAsia="仿宋" w:hAnsi="Times New Roman"/>
                <w:b/>
                <w:kern w:val="0"/>
                <w:sz w:val="28"/>
                <w:szCs w:val="28"/>
              </w:rPr>
            </w:pPr>
            <w:r>
              <w:rPr>
                <w:rFonts w:ascii="Times New Roman" w:eastAsia="仿宋" w:hAnsi="Times New Roman" w:hint="eastAsia"/>
                <w:b/>
                <w:kern w:val="0"/>
                <w:sz w:val="28"/>
                <w:szCs w:val="28"/>
              </w:rPr>
              <w:t>导师：</w:t>
            </w:r>
          </w:p>
        </w:tc>
        <w:tc>
          <w:tcPr>
            <w:tcW w:w="1182" w:type="pct"/>
            <w:tcBorders>
              <w:bottom w:val="single" w:sz="4" w:space="0" w:color="auto"/>
            </w:tcBorders>
          </w:tcPr>
          <w:p w14:paraId="45A89CFB" w14:textId="77777777" w:rsidR="00FF33DE" w:rsidRDefault="00000000">
            <w:pPr>
              <w:widowControl/>
              <w:jc w:val="left"/>
              <w:rPr>
                <w:rFonts w:ascii="Times New Roman" w:eastAsia="仿宋" w:hAnsi="Times New Roman"/>
                <w:b/>
                <w:kern w:val="0"/>
                <w:sz w:val="28"/>
                <w:szCs w:val="28"/>
              </w:rPr>
            </w:pPr>
            <w:r>
              <w:rPr>
                <w:rFonts w:ascii="Times New Roman" w:eastAsia="仿宋" w:hAnsi="Times New Roman"/>
                <w:b/>
                <w:kern w:val="0"/>
                <w:sz w:val="28"/>
                <w:szCs w:val="28"/>
              </w:rPr>
              <w:t>专业：</w:t>
            </w:r>
            <w:r>
              <w:rPr>
                <w:rFonts w:ascii="Times New Roman" w:eastAsia="仿宋" w:hAnsi="Times New Roman" w:hint="eastAsia"/>
                <w:b/>
                <w:kern w:val="0"/>
                <w:sz w:val="28"/>
                <w:szCs w:val="28"/>
              </w:rPr>
              <w:t>土木工程</w:t>
            </w:r>
          </w:p>
        </w:tc>
        <w:tc>
          <w:tcPr>
            <w:tcW w:w="1358" w:type="pct"/>
            <w:tcBorders>
              <w:bottom w:val="single" w:sz="4" w:space="0" w:color="auto"/>
            </w:tcBorders>
            <w:shd w:val="clear" w:color="auto" w:fill="auto"/>
            <w:vAlign w:val="center"/>
          </w:tcPr>
          <w:p w14:paraId="709B141C" w14:textId="77777777" w:rsidR="00FF33DE" w:rsidRDefault="00000000">
            <w:pPr>
              <w:widowControl/>
              <w:jc w:val="left"/>
              <w:rPr>
                <w:rFonts w:ascii="Times New Roman" w:eastAsia="仿宋" w:hAnsi="Times New Roman"/>
                <w:b/>
                <w:kern w:val="0"/>
                <w:sz w:val="28"/>
                <w:szCs w:val="28"/>
              </w:rPr>
            </w:pPr>
            <w:r>
              <w:rPr>
                <w:rFonts w:ascii="Times New Roman" w:eastAsia="仿宋" w:hAnsi="Times New Roman"/>
                <w:b/>
                <w:kern w:val="0"/>
                <w:sz w:val="28"/>
                <w:szCs w:val="28"/>
              </w:rPr>
              <w:t>填表日期：</w:t>
            </w:r>
            <w:r>
              <w:rPr>
                <w:rFonts w:ascii="Times New Roman" w:eastAsia="仿宋" w:hAnsi="Times New Roman" w:hint="eastAsia"/>
                <w:b/>
                <w:kern w:val="0"/>
                <w:sz w:val="28"/>
                <w:szCs w:val="28"/>
              </w:rPr>
              <w:t>2024</w:t>
            </w:r>
            <w:r>
              <w:rPr>
                <w:rFonts w:ascii="Times New Roman" w:eastAsia="仿宋" w:hAnsi="Times New Roman"/>
                <w:b/>
                <w:kern w:val="0"/>
                <w:sz w:val="28"/>
                <w:szCs w:val="28"/>
              </w:rPr>
              <w:t>年</w:t>
            </w:r>
            <w:r>
              <w:rPr>
                <w:rFonts w:ascii="Times New Roman" w:eastAsia="仿宋" w:hAnsi="Times New Roman" w:hint="eastAsia"/>
                <w:b/>
                <w:kern w:val="0"/>
                <w:sz w:val="28"/>
                <w:szCs w:val="28"/>
              </w:rPr>
              <w:t>10</w:t>
            </w:r>
            <w:r>
              <w:rPr>
                <w:rFonts w:ascii="Times New Roman" w:eastAsia="仿宋" w:hAnsi="Times New Roman"/>
                <w:b/>
                <w:kern w:val="0"/>
                <w:sz w:val="28"/>
                <w:szCs w:val="28"/>
              </w:rPr>
              <w:t>月</w:t>
            </w:r>
            <w:r>
              <w:rPr>
                <w:rFonts w:ascii="Times New Roman" w:eastAsia="仿宋" w:hAnsi="Times New Roman" w:hint="eastAsia"/>
                <w:b/>
                <w:kern w:val="0"/>
                <w:sz w:val="28"/>
                <w:szCs w:val="28"/>
              </w:rPr>
              <w:t>1</w:t>
            </w:r>
            <w:r>
              <w:rPr>
                <w:rFonts w:ascii="Times New Roman" w:eastAsia="仿宋" w:hAnsi="Times New Roman"/>
                <w:b/>
                <w:kern w:val="0"/>
                <w:sz w:val="28"/>
                <w:szCs w:val="28"/>
              </w:rPr>
              <w:t>日</w:t>
            </w:r>
          </w:p>
        </w:tc>
      </w:tr>
    </w:tbl>
    <w:p w14:paraId="4F3C2A6B" w14:textId="77777777" w:rsidR="00FF33DE" w:rsidRDefault="00000000">
      <w:pPr>
        <w:adjustRightInd w:val="0"/>
        <w:snapToGrid w:val="0"/>
        <w:jc w:val="center"/>
        <w:rPr>
          <w:rFonts w:ascii="Times New Roman" w:eastAsia="仿宋" w:hAnsi="Times New Roman"/>
          <w:b/>
          <w:sz w:val="30"/>
          <w:szCs w:val="30"/>
        </w:rPr>
      </w:pPr>
      <w:r>
        <w:rPr>
          <w:rFonts w:ascii="Times New Roman" w:eastAsia="仿宋" w:hAnsi="Times New Roman"/>
          <w:b/>
          <w:sz w:val="30"/>
          <w:szCs w:val="30"/>
        </w:rPr>
        <w:t>论文成果表</w:t>
      </w:r>
    </w:p>
    <w:p w14:paraId="5234223D" w14:textId="77777777" w:rsidR="00FF33DE" w:rsidRDefault="00000000">
      <w:pPr>
        <w:adjustRightInd w:val="0"/>
        <w:snapToGrid w:val="0"/>
        <w:jc w:val="center"/>
        <w:rPr>
          <w:rFonts w:ascii="Times New Roman" w:eastAsia="仿宋" w:hAnsi="Times New Roman"/>
          <w:b/>
          <w:sz w:val="30"/>
          <w:szCs w:val="30"/>
        </w:rPr>
      </w:pPr>
      <w:r>
        <w:rPr>
          <w:rFonts w:ascii="Times New Roman" w:eastAsia="仿宋" w:hAnsi="Times New Roman"/>
          <w:b/>
          <w:sz w:val="24"/>
          <w:szCs w:val="24"/>
        </w:rPr>
        <w:t>（该表格如遇多页，每页均需本人和导师亲笔签字确认）</w:t>
      </w:r>
    </w:p>
    <w:tbl>
      <w:tblPr>
        <w:tblStyle w:val="ad"/>
        <w:tblW w:w="5000" w:type="pct"/>
        <w:tblInd w:w="0" w:type="dxa"/>
        <w:tblLayout w:type="fixed"/>
        <w:tblCellMar>
          <w:top w:w="0" w:type="dxa"/>
          <w:left w:w="108" w:type="dxa"/>
          <w:bottom w:w="0" w:type="dxa"/>
          <w:right w:w="108" w:type="dxa"/>
        </w:tblCellMar>
        <w:tblLook w:val="04A0" w:firstRow="1" w:lastRow="0" w:firstColumn="1" w:lastColumn="0" w:noHBand="0" w:noVBand="1"/>
      </w:tblPr>
      <w:tblGrid>
        <w:gridCol w:w="506"/>
        <w:gridCol w:w="763"/>
        <w:gridCol w:w="2367"/>
        <w:gridCol w:w="1603"/>
        <w:gridCol w:w="726"/>
        <w:gridCol w:w="3207"/>
        <w:gridCol w:w="1748"/>
        <w:gridCol w:w="1311"/>
        <w:gridCol w:w="729"/>
        <w:gridCol w:w="1019"/>
        <w:gridCol w:w="729"/>
        <w:gridCol w:w="680"/>
      </w:tblGrid>
      <w:tr w:rsidR="00FF33DE" w14:paraId="2A7440BA" w14:textId="77777777">
        <w:trPr>
          <w:trHeight w:val="960"/>
        </w:trPr>
        <w:tc>
          <w:tcPr>
            <w:tcW w:w="164" w:type="pct"/>
            <w:vAlign w:val="center"/>
          </w:tcPr>
          <w:p w14:paraId="3512500F"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 w:val="18"/>
                <w:szCs w:val="18"/>
              </w:rPr>
              <w:t>论文序号</w:t>
            </w:r>
          </w:p>
        </w:tc>
        <w:tc>
          <w:tcPr>
            <w:tcW w:w="248" w:type="pct"/>
            <w:noWrap/>
            <w:vAlign w:val="center"/>
          </w:tcPr>
          <w:p w14:paraId="1A961762"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一作</w:t>
            </w:r>
            <w:r>
              <w:rPr>
                <w:rFonts w:ascii="Times New Roman" w:eastAsia="仿宋" w:hAnsi="Times New Roman"/>
                <w:b/>
                <w:kern w:val="0"/>
                <w:szCs w:val="21"/>
              </w:rPr>
              <w:t>/</w:t>
            </w:r>
          </w:p>
          <w:p w14:paraId="0B0BCC78"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二作</w:t>
            </w:r>
          </w:p>
        </w:tc>
        <w:tc>
          <w:tcPr>
            <w:tcW w:w="769" w:type="pct"/>
            <w:vAlign w:val="center"/>
          </w:tcPr>
          <w:p w14:paraId="5EAFBE1B"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所有作者（通讯作者加</w:t>
            </w:r>
            <w:r>
              <w:rPr>
                <w:rFonts w:ascii="Times New Roman" w:eastAsia="仿宋" w:hAnsi="Times New Roman"/>
                <w:b/>
                <w:kern w:val="0"/>
                <w:szCs w:val="21"/>
              </w:rPr>
              <w:t>*</w:t>
            </w:r>
            <w:r>
              <w:rPr>
                <w:rFonts w:ascii="Times New Roman" w:eastAsia="仿宋" w:hAnsi="Times New Roman"/>
                <w:b/>
                <w:kern w:val="0"/>
                <w:szCs w:val="21"/>
              </w:rPr>
              <w:t>，本人和导师加下划线</w:t>
            </w:r>
            <w:r>
              <w:rPr>
                <w:rFonts w:ascii="Times New Roman" w:eastAsia="仿宋" w:hAnsi="Times New Roman" w:hint="eastAsia"/>
                <w:b/>
                <w:kern w:val="0"/>
                <w:szCs w:val="21"/>
              </w:rPr>
              <w:t>加粗</w:t>
            </w:r>
            <w:r>
              <w:rPr>
                <w:rFonts w:ascii="Times New Roman" w:eastAsia="仿宋" w:hAnsi="Times New Roman"/>
                <w:b/>
                <w:kern w:val="0"/>
                <w:szCs w:val="21"/>
              </w:rPr>
              <w:t>）</w:t>
            </w:r>
          </w:p>
        </w:tc>
        <w:tc>
          <w:tcPr>
            <w:tcW w:w="521" w:type="pct"/>
            <w:vAlign w:val="center"/>
          </w:tcPr>
          <w:p w14:paraId="171CF996" w14:textId="77777777" w:rsidR="00FF33DE" w:rsidRDefault="00000000">
            <w:pPr>
              <w:widowControl/>
              <w:jc w:val="center"/>
              <w:rPr>
                <w:rFonts w:ascii="Times New Roman" w:eastAsia="仿宋" w:hAnsi="Times New Roman"/>
                <w:b/>
                <w:kern w:val="0"/>
                <w:sz w:val="15"/>
                <w:szCs w:val="15"/>
              </w:rPr>
            </w:pPr>
            <w:r>
              <w:rPr>
                <w:rFonts w:ascii="Times New Roman" w:eastAsia="仿宋" w:hAnsi="Times New Roman"/>
                <w:b/>
                <w:kern w:val="0"/>
                <w:szCs w:val="21"/>
              </w:rPr>
              <w:t>一作和第一通讯作者的单位</w:t>
            </w:r>
          </w:p>
        </w:tc>
        <w:tc>
          <w:tcPr>
            <w:tcW w:w="236" w:type="pct"/>
            <w:vAlign w:val="center"/>
          </w:tcPr>
          <w:p w14:paraId="4D9FB8EC" w14:textId="77777777" w:rsidR="00FF33DE" w:rsidRDefault="00000000">
            <w:pPr>
              <w:widowControl/>
              <w:jc w:val="center"/>
              <w:rPr>
                <w:rFonts w:ascii="Times New Roman" w:eastAsia="仿宋" w:hAnsi="Times New Roman"/>
                <w:b/>
                <w:kern w:val="0"/>
                <w:sz w:val="15"/>
                <w:szCs w:val="15"/>
              </w:rPr>
            </w:pPr>
            <w:r>
              <w:rPr>
                <w:rFonts w:ascii="Times New Roman" w:eastAsia="仿宋" w:hAnsi="Times New Roman"/>
                <w:b/>
                <w:kern w:val="0"/>
                <w:sz w:val="15"/>
                <w:szCs w:val="15"/>
              </w:rPr>
              <w:t>若二作，一作是否导师</w:t>
            </w:r>
          </w:p>
        </w:tc>
        <w:tc>
          <w:tcPr>
            <w:tcW w:w="1042" w:type="pct"/>
            <w:vAlign w:val="center"/>
          </w:tcPr>
          <w:p w14:paraId="03860FE1"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论文标题</w:t>
            </w:r>
          </w:p>
        </w:tc>
        <w:tc>
          <w:tcPr>
            <w:tcW w:w="568" w:type="pct"/>
            <w:vAlign w:val="center"/>
          </w:tcPr>
          <w:p w14:paraId="491BCB8F"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发表刊物名称</w:t>
            </w:r>
          </w:p>
        </w:tc>
        <w:tc>
          <w:tcPr>
            <w:tcW w:w="426" w:type="pct"/>
            <w:vAlign w:val="center"/>
          </w:tcPr>
          <w:p w14:paraId="4A5CF5DB"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检索号</w:t>
            </w:r>
          </w:p>
        </w:tc>
        <w:tc>
          <w:tcPr>
            <w:tcW w:w="237" w:type="pct"/>
            <w:vAlign w:val="center"/>
          </w:tcPr>
          <w:p w14:paraId="6B50A248"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发表</w:t>
            </w:r>
          </w:p>
          <w:p w14:paraId="0F6E8830"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年月</w:t>
            </w:r>
          </w:p>
        </w:tc>
        <w:tc>
          <w:tcPr>
            <w:tcW w:w="331" w:type="pct"/>
            <w:vAlign w:val="center"/>
          </w:tcPr>
          <w:p w14:paraId="1E6B5FCC" w14:textId="77777777" w:rsidR="00FF33DE" w:rsidRDefault="00000000">
            <w:pPr>
              <w:widowControl/>
              <w:jc w:val="center"/>
              <w:rPr>
                <w:rFonts w:ascii="Times New Roman" w:eastAsia="仿宋" w:hAnsi="Times New Roman"/>
                <w:b/>
                <w:kern w:val="0"/>
                <w:szCs w:val="21"/>
              </w:rPr>
            </w:pPr>
            <w:r>
              <w:rPr>
                <w:rFonts w:ascii="Times New Roman" w:eastAsia="仿宋" w:hAnsi="Times New Roman" w:hint="eastAsia"/>
                <w:b/>
                <w:kern w:val="0"/>
                <w:szCs w:val="21"/>
              </w:rPr>
              <w:t>发表当年的</w:t>
            </w:r>
            <w:r>
              <w:rPr>
                <w:rFonts w:ascii="Times New Roman" w:eastAsia="仿宋" w:hAnsi="Times New Roman"/>
                <w:b/>
                <w:kern w:val="0"/>
                <w:szCs w:val="21"/>
              </w:rPr>
              <w:t>影响因子及分区</w:t>
            </w:r>
          </w:p>
        </w:tc>
        <w:tc>
          <w:tcPr>
            <w:tcW w:w="237" w:type="pct"/>
            <w:vAlign w:val="center"/>
          </w:tcPr>
          <w:p w14:paraId="1846DE18"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论文</w:t>
            </w:r>
          </w:p>
          <w:p w14:paraId="71C2EF0B" w14:textId="77777777" w:rsidR="00FF33DE" w:rsidRDefault="00000000">
            <w:pPr>
              <w:widowControl/>
              <w:jc w:val="center"/>
              <w:rPr>
                <w:rFonts w:ascii="Times New Roman" w:eastAsia="仿宋" w:hAnsi="Times New Roman"/>
                <w:b/>
                <w:kern w:val="0"/>
                <w:szCs w:val="21"/>
              </w:rPr>
            </w:pPr>
            <w:r>
              <w:rPr>
                <w:rFonts w:ascii="Times New Roman" w:eastAsia="仿宋" w:hAnsi="Times New Roman"/>
                <w:b/>
                <w:kern w:val="0"/>
                <w:szCs w:val="21"/>
              </w:rPr>
              <w:t>级别</w:t>
            </w:r>
          </w:p>
        </w:tc>
        <w:tc>
          <w:tcPr>
            <w:tcW w:w="221" w:type="pct"/>
            <w:vAlign w:val="center"/>
          </w:tcPr>
          <w:p w14:paraId="5E597F44" w14:textId="77777777" w:rsidR="00FF33DE" w:rsidRDefault="00000000">
            <w:pPr>
              <w:widowControl/>
              <w:jc w:val="center"/>
              <w:rPr>
                <w:rFonts w:ascii="Times New Roman" w:eastAsia="仿宋" w:hAnsi="Times New Roman"/>
                <w:b/>
                <w:kern w:val="0"/>
                <w:szCs w:val="21"/>
              </w:rPr>
            </w:pPr>
            <w:r>
              <w:rPr>
                <w:rFonts w:ascii="Times New Roman" w:eastAsia="仿宋" w:hAnsi="Times New Roman" w:hint="eastAsia"/>
                <w:b/>
                <w:kern w:val="0"/>
                <w:szCs w:val="21"/>
              </w:rPr>
              <w:t>是否预警期刊</w:t>
            </w:r>
          </w:p>
        </w:tc>
      </w:tr>
      <w:tr w:rsidR="00FF33DE" w14:paraId="3C075429" w14:textId="77777777">
        <w:trPr>
          <w:trHeight w:val="285"/>
        </w:trPr>
        <w:tc>
          <w:tcPr>
            <w:tcW w:w="164" w:type="pct"/>
            <w:vAlign w:val="center"/>
          </w:tcPr>
          <w:p w14:paraId="48E3DE0F"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1</w:t>
            </w:r>
          </w:p>
        </w:tc>
        <w:tc>
          <w:tcPr>
            <w:tcW w:w="248" w:type="pct"/>
            <w:vAlign w:val="center"/>
          </w:tcPr>
          <w:p w14:paraId="68CAD205"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一作</w:t>
            </w:r>
          </w:p>
        </w:tc>
        <w:tc>
          <w:tcPr>
            <w:tcW w:w="769" w:type="pct"/>
            <w:vAlign w:val="center"/>
          </w:tcPr>
          <w:p w14:paraId="47E7EB39" w14:textId="77777777" w:rsidR="00FF33DE" w:rsidRDefault="00000000">
            <w:pPr>
              <w:widowControl/>
              <w:jc w:val="center"/>
              <w:rPr>
                <w:rFonts w:ascii="Times New Roman" w:eastAsia="仿宋" w:hAnsi="Times New Roman"/>
                <w:kern w:val="0"/>
                <w:szCs w:val="21"/>
              </w:rPr>
            </w:pPr>
            <w:r>
              <w:rPr>
                <w:rFonts w:ascii="Times New Roman" w:eastAsia="仿宋" w:hAnsi="Times New Roman"/>
                <w:b/>
                <w:bCs/>
                <w:kern w:val="0"/>
                <w:szCs w:val="21"/>
                <w:u w:val="single"/>
              </w:rPr>
              <w:t>Yiwen Wu</w:t>
            </w:r>
            <w:r>
              <w:rPr>
                <w:rFonts w:ascii="Times New Roman" w:eastAsia="仿宋" w:hAnsi="Times New Roman"/>
                <w:b/>
                <w:bCs/>
                <w:kern w:val="0"/>
                <w:szCs w:val="21"/>
              </w:rPr>
              <w:t xml:space="preserve">, </w:t>
            </w:r>
            <w:r>
              <w:rPr>
                <w:rFonts w:ascii="Times New Roman" w:eastAsia="仿宋" w:hAnsi="Times New Roman"/>
                <w:b/>
                <w:bCs/>
                <w:kern w:val="0"/>
                <w:szCs w:val="21"/>
                <w:u w:val="single"/>
              </w:rPr>
              <w:t>Shenggang Fan*</w:t>
            </w:r>
            <w:r>
              <w:rPr>
                <w:rFonts w:ascii="Times New Roman" w:eastAsia="仿宋" w:hAnsi="Times New Roman"/>
                <w:b/>
                <w:bCs/>
                <w:kern w:val="0"/>
                <w:szCs w:val="21"/>
              </w:rPr>
              <w:t>,</w:t>
            </w:r>
            <w:r>
              <w:rPr>
                <w:rFonts w:ascii="Times New Roman" w:eastAsia="仿宋" w:hAnsi="Times New Roman"/>
                <w:kern w:val="0"/>
                <w:szCs w:val="21"/>
              </w:rPr>
              <w:t xml:space="preserve"> Qixun Wu, Dun Liang</w:t>
            </w:r>
          </w:p>
        </w:tc>
        <w:tc>
          <w:tcPr>
            <w:tcW w:w="521" w:type="pct"/>
            <w:vAlign w:val="center"/>
          </w:tcPr>
          <w:p w14:paraId="2737C8A5"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School of Civil Engineering, Southeast University</w:t>
            </w:r>
          </w:p>
        </w:tc>
        <w:tc>
          <w:tcPr>
            <w:tcW w:w="236" w:type="pct"/>
            <w:vAlign w:val="center"/>
          </w:tcPr>
          <w:p w14:paraId="22191ABD" w14:textId="77777777" w:rsidR="00FF33DE" w:rsidRDefault="00000000">
            <w:pPr>
              <w:widowControl/>
              <w:jc w:val="center"/>
              <w:rPr>
                <w:rFonts w:ascii="Times New Roman" w:eastAsia="仿宋" w:hAnsi="Times New Roman"/>
                <w:kern w:val="0"/>
                <w:szCs w:val="21"/>
              </w:rPr>
            </w:pPr>
            <w:r>
              <w:rPr>
                <w:rFonts w:ascii="Times New Roman" w:eastAsia="仿宋" w:hAnsi="Times New Roman" w:hint="eastAsia"/>
                <w:kern w:val="0"/>
                <w:szCs w:val="21"/>
              </w:rPr>
              <w:t>/</w:t>
            </w:r>
          </w:p>
        </w:tc>
        <w:tc>
          <w:tcPr>
            <w:tcW w:w="1042" w:type="pct"/>
            <w:vAlign w:val="center"/>
          </w:tcPr>
          <w:p w14:paraId="3823925D"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Experimental study of local – Distortional interaction of press-braked stainless steel lipped channel beams</w:t>
            </w:r>
          </w:p>
        </w:tc>
        <w:tc>
          <w:tcPr>
            <w:tcW w:w="568" w:type="pct"/>
            <w:vAlign w:val="center"/>
          </w:tcPr>
          <w:p w14:paraId="47B2BB1F"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Engineering Structures</w:t>
            </w:r>
          </w:p>
        </w:tc>
        <w:tc>
          <w:tcPr>
            <w:tcW w:w="426" w:type="pct"/>
            <w:vAlign w:val="center"/>
          </w:tcPr>
          <w:p w14:paraId="2EC17D16"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WOS:000927087400001</w:t>
            </w:r>
          </w:p>
        </w:tc>
        <w:tc>
          <w:tcPr>
            <w:tcW w:w="237" w:type="pct"/>
            <w:vAlign w:val="center"/>
          </w:tcPr>
          <w:p w14:paraId="4FE89340"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2023</w:t>
            </w:r>
            <w:r>
              <w:rPr>
                <w:rFonts w:ascii="Times New Roman" w:eastAsia="仿宋" w:hAnsi="Times New Roman"/>
                <w:kern w:val="0"/>
                <w:szCs w:val="21"/>
              </w:rPr>
              <w:t>年</w:t>
            </w:r>
            <w:r>
              <w:rPr>
                <w:rFonts w:ascii="Times New Roman" w:eastAsia="仿宋" w:hAnsi="Times New Roman"/>
                <w:kern w:val="0"/>
                <w:szCs w:val="21"/>
              </w:rPr>
              <w:t>4</w:t>
            </w:r>
            <w:r>
              <w:rPr>
                <w:rFonts w:ascii="Times New Roman" w:eastAsia="仿宋" w:hAnsi="Times New Roman"/>
                <w:kern w:val="0"/>
                <w:szCs w:val="21"/>
              </w:rPr>
              <w:t>月</w:t>
            </w:r>
          </w:p>
        </w:tc>
        <w:tc>
          <w:tcPr>
            <w:tcW w:w="331" w:type="pct"/>
            <w:vAlign w:val="center"/>
          </w:tcPr>
          <w:p w14:paraId="2865EB6C" w14:textId="77777777" w:rsidR="00FF33DE" w:rsidRDefault="00000000">
            <w:pPr>
              <w:widowControl/>
              <w:jc w:val="center"/>
              <w:rPr>
                <w:rFonts w:ascii="Times New Roman" w:eastAsia="仿宋" w:hAnsi="Times New Roman"/>
                <w:kern w:val="0"/>
                <w:szCs w:val="21"/>
              </w:rPr>
            </w:pPr>
            <w:r>
              <w:rPr>
                <w:rFonts w:ascii="Times New Roman" w:eastAsia="仿宋" w:hAnsi="Times New Roman" w:hint="eastAsia"/>
                <w:kern w:val="0"/>
                <w:szCs w:val="21"/>
              </w:rPr>
              <w:t>2023</w:t>
            </w:r>
            <w:r>
              <w:rPr>
                <w:rFonts w:ascii="Times New Roman" w:eastAsia="仿宋" w:hAnsi="Times New Roman" w:hint="eastAsia"/>
                <w:kern w:val="0"/>
                <w:szCs w:val="21"/>
              </w:rPr>
              <w:t>年</w:t>
            </w:r>
          </w:p>
          <w:p w14:paraId="69055AA9"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JCR:Q1</w:t>
            </w:r>
          </w:p>
          <w:p w14:paraId="0D73E9BA"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IF:</w:t>
            </w:r>
            <w:r>
              <w:rPr>
                <w:rFonts w:ascii="Times New Roman" w:eastAsia="仿宋" w:hAnsi="Times New Roman" w:hint="eastAsia"/>
                <w:kern w:val="0"/>
                <w:szCs w:val="21"/>
              </w:rPr>
              <w:t>XX</w:t>
            </w:r>
          </w:p>
        </w:tc>
        <w:tc>
          <w:tcPr>
            <w:tcW w:w="237" w:type="pct"/>
            <w:vAlign w:val="center"/>
          </w:tcPr>
          <w:p w14:paraId="32DA405D"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SCI</w:t>
            </w:r>
          </w:p>
        </w:tc>
        <w:tc>
          <w:tcPr>
            <w:tcW w:w="221" w:type="pct"/>
            <w:vAlign w:val="center"/>
          </w:tcPr>
          <w:p w14:paraId="79E407AC" w14:textId="77777777" w:rsidR="00FF33DE" w:rsidRDefault="00000000">
            <w:pPr>
              <w:widowControl/>
              <w:jc w:val="center"/>
              <w:rPr>
                <w:rFonts w:ascii="Times New Roman" w:eastAsia="仿宋" w:hAnsi="Times New Roman"/>
                <w:kern w:val="0"/>
                <w:szCs w:val="21"/>
              </w:rPr>
            </w:pPr>
            <w:r>
              <w:rPr>
                <w:rFonts w:ascii="Times New Roman" w:eastAsia="仿宋" w:hAnsi="Times New Roman" w:hint="eastAsia"/>
                <w:kern w:val="0"/>
                <w:szCs w:val="21"/>
              </w:rPr>
              <w:t>否</w:t>
            </w:r>
          </w:p>
        </w:tc>
      </w:tr>
      <w:tr w:rsidR="00FF33DE" w14:paraId="756D7B8E" w14:textId="77777777">
        <w:trPr>
          <w:trHeight w:val="285"/>
        </w:trPr>
        <w:tc>
          <w:tcPr>
            <w:tcW w:w="164" w:type="pct"/>
            <w:vAlign w:val="center"/>
          </w:tcPr>
          <w:p w14:paraId="00347A59"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2</w:t>
            </w:r>
          </w:p>
        </w:tc>
        <w:tc>
          <w:tcPr>
            <w:tcW w:w="248" w:type="pct"/>
            <w:vAlign w:val="center"/>
          </w:tcPr>
          <w:p w14:paraId="78464673"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二作</w:t>
            </w:r>
          </w:p>
        </w:tc>
        <w:tc>
          <w:tcPr>
            <w:tcW w:w="769" w:type="pct"/>
            <w:vAlign w:val="center"/>
          </w:tcPr>
          <w:p w14:paraId="3B09AABB" w14:textId="77777777" w:rsidR="00FF33DE" w:rsidRDefault="00000000">
            <w:pPr>
              <w:widowControl/>
              <w:jc w:val="center"/>
              <w:rPr>
                <w:rFonts w:ascii="Times New Roman" w:eastAsia="仿宋" w:hAnsi="Times New Roman"/>
                <w:kern w:val="0"/>
                <w:szCs w:val="21"/>
              </w:rPr>
            </w:pPr>
            <w:r>
              <w:rPr>
                <w:rFonts w:ascii="Times New Roman" w:eastAsia="仿宋" w:hAnsi="Times New Roman"/>
                <w:b/>
                <w:bCs/>
                <w:kern w:val="0"/>
                <w:szCs w:val="21"/>
                <w:u w:val="single"/>
              </w:rPr>
              <w:t>Shenggang Fan*</w:t>
            </w:r>
            <w:r>
              <w:rPr>
                <w:rFonts w:ascii="Times New Roman" w:eastAsia="仿宋" w:hAnsi="Times New Roman"/>
                <w:b/>
                <w:bCs/>
                <w:kern w:val="0"/>
                <w:szCs w:val="21"/>
              </w:rPr>
              <w:t>, </w:t>
            </w:r>
            <w:r>
              <w:rPr>
                <w:rFonts w:ascii="Times New Roman" w:eastAsia="仿宋" w:hAnsi="Times New Roman"/>
                <w:b/>
                <w:bCs/>
                <w:kern w:val="0"/>
                <w:szCs w:val="21"/>
                <w:u w:val="single"/>
              </w:rPr>
              <w:t>Yiwen Wu</w:t>
            </w:r>
            <w:r>
              <w:rPr>
                <w:rFonts w:ascii="Times New Roman" w:eastAsia="仿宋" w:hAnsi="Times New Roman"/>
                <w:kern w:val="0"/>
                <w:szCs w:val="21"/>
              </w:rPr>
              <w:t>, Li Du, Meijing Liu, Qixun Wu</w:t>
            </w:r>
          </w:p>
        </w:tc>
        <w:tc>
          <w:tcPr>
            <w:tcW w:w="521" w:type="pct"/>
            <w:vAlign w:val="center"/>
          </w:tcPr>
          <w:p w14:paraId="7CE7A105"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School of Civil Engineering, Southeast University</w:t>
            </w:r>
          </w:p>
        </w:tc>
        <w:tc>
          <w:tcPr>
            <w:tcW w:w="236" w:type="pct"/>
            <w:vAlign w:val="center"/>
          </w:tcPr>
          <w:p w14:paraId="5D193BE5"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是</w:t>
            </w:r>
          </w:p>
          <w:p w14:paraId="2C1B9C6E" w14:textId="77777777" w:rsidR="00FF33DE" w:rsidRDefault="00FF33DE">
            <w:pPr>
              <w:widowControl/>
              <w:jc w:val="center"/>
              <w:rPr>
                <w:rFonts w:ascii="Times New Roman" w:eastAsia="仿宋" w:hAnsi="Times New Roman"/>
                <w:kern w:val="0"/>
                <w:szCs w:val="21"/>
              </w:rPr>
            </w:pPr>
          </w:p>
        </w:tc>
        <w:tc>
          <w:tcPr>
            <w:tcW w:w="1042" w:type="pct"/>
            <w:vAlign w:val="center"/>
          </w:tcPr>
          <w:p w14:paraId="3A4CF271"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Experimental study and numerical simulation analysis of distortional buckling capacity of stainless steel lipped C-section beams</w:t>
            </w:r>
          </w:p>
        </w:tc>
        <w:tc>
          <w:tcPr>
            <w:tcW w:w="568" w:type="pct"/>
            <w:vAlign w:val="center"/>
          </w:tcPr>
          <w:p w14:paraId="34FDA1A8"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Engineering Structures</w:t>
            </w:r>
          </w:p>
        </w:tc>
        <w:tc>
          <w:tcPr>
            <w:tcW w:w="426" w:type="pct"/>
            <w:vAlign w:val="center"/>
          </w:tcPr>
          <w:p w14:paraId="012F8440"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WOS:000715058200002</w:t>
            </w:r>
          </w:p>
        </w:tc>
        <w:tc>
          <w:tcPr>
            <w:tcW w:w="237" w:type="pct"/>
            <w:vAlign w:val="center"/>
          </w:tcPr>
          <w:p w14:paraId="16F1330A"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2021</w:t>
            </w:r>
            <w:r>
              <w:rPr>
                <w:rFonts w:ascii="Times New Roman" w:eastAsia="仿宋" w:hAnsi="Times New Roman"/>
                <w:kern w:val="0"/>
                <w:szCs w:val="21"/>
              </w:rPr>
              <w:t>年</w:t>
            </w:r>
            <w:r>
              <w:rPr>
                <w:rFonts w:ascii="Times New Roman" w:eastAsia="仿宋" w:hAnsi="Times New Roman"/>
                <w:kern w:val="0"/>
                <w:szCs w:val="21"/>
              </w:rPr>
              <w:t>11</w:t>
            </w:r>
            <w:r>
              <w:rPr>
                <w:rFonts w:ascii="Times New Roman" w:eastAsia="仿宋" w:hAnsi="Times New Roman"/>
                <w:kern w:val="0"/>
                <w:szCs w:val="21"/>
              </w:rPr>
              <w:t>月</w:t>
            </w:r>
          </w:p>
        </w:tc>
        <w:tc>
          <w:tcPr>
            <w:tcW w:w="331" w:type="pct"/>
            <w:vAlign w:val="center"/>
          </w:tcPr>
          <w:p w14:paraId="3E3FCB6B" w14:textId="77777777" w:rsidR="00FF33DE" w:rsidRDefault="00000000">
            <w:pPr>
              <w:widowControl/>
              <w:jc w:val="center"/>
              <w:rPr>
                <w:rFonts w:ascii="Times New Roman" w:eastAsia="仿宋" w:hAnsi="Times New Roman"/>
                <w:kern w:val="0"/>
                <w:szCs w:val="21"/>
              </w:rPr>
            </w:pPr>
            <w:r>
              <w:rPr>
                <w:rFonts w:ascii="Times New Roman" w:eastAsia="仿宋" w:hAnsi="Times New Roman" w:hint="eastAsia"/>
                <w:kern w:val="0"/>
                <w:szCs w:val="21"/>
              </w:rPr>
              <w:t>2021</w:t>
            </w:r>
            <w:r>
              <w:rPr>
                <w:rFonts w:ascii="Times New Roman" w:eastAsia="仿宋" w:hAnsi="Times New Roman" w:hint="eastAsia"/>
                <w:kern w:val="0"/>
                <w:szCs w:val="21"/>
              </w:rPr>
              <w:t>年</w:t>
            </w:r>
          </w:p>
          <w:p w14:paraId="306BA379"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JCR:Q1</w:t>
            </w:r>
          </w:p>
          <w:p w14:paraId="2C6B21CA"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IF:</w:t>
            </w:r>
            <w:r>
              <w:rPr>
                <w:rFonts w:ascii="Times New Roman" w:eastAsia="仿宋" w:hAnsi="Times New Roman" w:hint="eastAsia"/>
                <w:kern w:val="0"/>
                <w:szCs w:val="21"/>
              </w:rPr>
              <w:t>XX</w:t>
            </w:r>
          </w:p>
        </w:tc>
        <w:tc>
          <w:tcPr>
            <w:tcW w:w="237" w:type="pct"/>
            <w:vAlign w:val="center"/>
          </w:tcPr>
          <w:p w14:paraId="24FC0B24"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SCI</w:t>
            </w:r>
          </w:p>
        </w:tc>
        <w:tc>
          <w:tcPr>
            <w:tcW w:w="221" w:type="pct"/>
            <w:vAlign w:val="center"/>
          </w:tcPr>
          <w:p w14:paraId="744425DD" w14:textId="77777777" w:rsidR="00FF33DE" w:rsidRDefault="00000000">
            <w:pPr>
              <w:widowControl/>
              <w:jc w:val="center"/>
              <w:rPr>
                <w:rFonts w:ascii="Times New Roman" w:eastAsia="仿宋" w:hAnsi="Times New Roman"/>
                <w:kern w:val="0"/>
                <w:szCs w:val="21"/>
              </w:rPr>
            </w:pPr>
            <w:r>
              <w:rPr>
                <w:rFonts w:ascii="Times New Roman" w:eastAsia="仿宋" w:hAnsi="Times New Roman" w:hint="eastAsia"/>
                <w:kern w:val="0"/>
                <w:szCs w:val="21"/>
              </w:rPr>
              <w:t>否</w:t>
            </w:r>
          </w:p>
        </w:tc>
      </w:tr>
      <w:tr w:rsidR="00FF33DE" w14:paraId="7AF4CEF5" w14:textId="77777777">
        <w:trPr>
          <w:trHeight w:val="1133"/>
        </w:trPr>
        <w:tc>
          <w:tcPr>
            <w:tcW w:w="164" w:type="pct"/>
            <w:vAlign w:val="center"/>
          </w:tcPr>
          <w:p w14:paraId="0429E290" w14:textId="77777777" w:rsidR="00FF33DE" w:rsidRDefault="00000000">
            <w:pPr>
              <w:widowControl/>
              <w:jc w:val="center"/>
              <w:rPr>
                <w:rFonts w:ascii="Times New Roman" w:eastAsia="仿宋" w:hAnsi="Times New Roman"/>
                <w:kern w:val="0"/>
                <w:szCs w:val="21"/>
              </w:rPr>
            </w:pPr>
            <w:r>
              <w:rPr>
                <w:rFonts w:ascii="Times New Roman" w:eastAsia="仿宋" w:hAnsi="Times New Roman"/>
                <w:kern w:val="0"/>
                <w:szCs w:val="21"/>
              </w:rPr>
              <w:t>3</w:t>
            </w:r>
          </w:p>
        </w:tc>
        <w:tc>
          <w:tcPr>
            <w:tcW w:w="248" w:type="pct"/>
            <w:vAlign w:val="center"/>
          </w:tcPr>
          <w:p w14:paraId="55E5580C" w14:textId="77777777" w:rsidR="00FF33DE" w:rsidRDefault="00FF33DE">
            <w:pPr>
              <w:widowControl/>
              <w:jc w:val="center"/>
              <w:rPr>
                <w:rFonts w:ascii="Times New Roman" w:eastAsia="仿宋" w:hAnsi="Times New Roman"/>
                <w:kern w:val="0"/>
                <w:szCs w:val="21"/>
              </w:rPr>
            </w:pPr>
          </w:p>
        </w:tc>
        <w:tc>
          <w:tcPr>
            <w:tcW w:w="769" w:type="pct"/>
            <w:vAlign w:val="center"/>
          </w:tcPr>
          <w:p w14:paraId="5A6FA4DE" w14:textId="77777777" w:rsidR="00FF33DE" w:rsidRDefault="00FF33DE">
            <w:pPr>
              <w:widowControl/>
              <w:jc w:val="center"/>
              <w:rPr>
                <w:rFonts w:ascii="Times New Roman" w:eastAsia="仿宋" w:hAnsi="Times New Roman"/>
                <w:kern w:val="0"/>
                <w:szCs w:val="21"/>
              </w:rPr>
            </w:pPr>
          </w:p>
        </w:tc>
        <w:tc>
          <w:tcPr>
            <w:tcW w:w="521" w:type="pct"/>
            <w:vAlign w:val="center"/>
          </w:tcPr>
          <w:p w14:paraId="0814B0B1" w14:textId="77777777" w:rsidR="00FF33DE" w:rsidRDefault="00FF33DE">
            <w:pPr>
              <w:widowControl/>
              <w:jc w:val="center"/>
              <w:rPr>
                <w:rFonts w:ascii="Times New Roman" w:eastAsia="仿宋" w:hAnsi="Times New Roman"/>
                <w:kern w:val="0"/>
                <w:szCs w:val="21"/>
              </w:rPr>
            </w:pPr>
          </w:p>
        </w:tc>
        <w:tc>
          <w:tcPr>
            <w:tcW w:w="236" w:type="pct"/>
            <w:vAlign w:val="center"/>
          </w:tcPr>
          <w:p w14:paraId="1CCB3A30" w14:textId="77777777" w:rsidR="00FF33DE" w:rsidRDefault="00FF33DE">
            <w:pPr>
              <w:widowControl/>
              <w:jc w:val="center"/>
              <w:rPr>
                <w:rFonts w:ascii="Times New Roman" w:eastAsia="仿宋" w:hAnsi="Times New Roman"/>
                <w:kern w:val="0"/>
                <w:szCs w:val="21"/>
              </w:rPr>
            </w:pPr>
          </w:p>
          <w:p w14:paraId="3B840CA5" w14:textId="77777777" w:rsidR="00FF33DE" w:rsidRDefault="00FF33DE">
            <w:pPr>
              <w:widowControl/>
              <w:jc w:val="center"/>
              <w:rPr>
                <w:rFonts w:ascii="Times New Roman" w:eastAsia="仿宋" w:hAnsi="Times New Roman"/>
                <w:kern w:val="0"/>
                <w:szCs w:val="21"/>
              </w:rPr>
            </w:pPr>
          </w:p>
        </w:tc>
        <w:tc>
          <w:tcPr>
            <w:tcW w:w="1042" w:type="pct"/>
            <w:vAlign w:val="center"/>
          </w:tcPr>
          <w:p w14:paraId="53E5DB2D" w14:textId="77777777" w:rsidR="00FF33DE" w:rsidRDefault="00FF33DE">
            <w:pPr>
              <w:widowControl/>
              <w:jc w:val="center"/>
              <w:rPr>
                <w:rFonts w:ascii="Times New Roman" w:eastAsia="仿宋" w:hAnsi="Times New Roman"/>
                <w:kern w:val="0"/>
                <w:szCs w:val="21"/>
              </w:rPr>
            </w:pPr>
          </w:p>
        </w:tc>
        <w:tc>
          <w:tcPr>
            <w:tcW w:w="568" w:type="pct"/>
            <w:vAlign w:val="center"/>
          </w:tcPr>
          <w:p w14:paraId="341620E5" w14:textId="77777777" w:rsidR="00FF33DE" w:rsidRDefault="00FF33DE">
            <w:pPr>
              <w:widowControl/>
              <w:jc w:val="center"/>
              <w:rPr>
                <w:rFonts w:ascii="Times New Roman" w:eastAsia="仿宋" w:hAnsi="Times New Roman"/>
                <w:kern w:val="0"/>
                <w:szCs w:val="21"/>
              </w:rPr>
            </w:pPr>
          </w:p>
        </w:tc>
        <w:tc>
          <w:tcPr>
            <w:tcW w:w="426" w:type="pct"/>
            <w:vAlign w:val="center"/>
          </w:tcPr>
          <w:p w14:paraId="4FF8B8F9" w14:textId="77777777" w:rsidR="00FF33DE" w:rsidRDefault="00FF33DE">
            <w:pPr>
              <w:widowControl/>
              <w:jc w:val="center"/>
              <w:rPr>
                <w:rFonts w:ascii="Times New Roman" w:eastAsia="仿宋" w:hAnsi="Times New Roman"/>
                <w:kern w:val="0"/>
                <w:szCs w:val="21"/>
              </w:rPr>
            </w:pPr>
          </w:p>
        </w:tc>
        <w:tc>
          <w:tcPr>
            <w:tcW w:w="237" w:type="pct"/>
            <w:vAlign w:val="center"/>
          </w:tcPr>
          <w:p w14:paraId="13DD02C0" w14:textId="77777777" w:rsidR="00FF33DE" w:rsidRDefault="00FF33DE">
            <w:pPr>
              <w:widowControl/>
              <w:jc w:val="center"/>
              <w:rPr>
                <w:rFonts w:ascii="Times New Roman" w:eastAsia="仿宋" w:hAnsi="Times New Roman"/>
                <w:kern w:val="0"/>
                <w:szCs w:val="21"/>
              </w:rPr>
            </w:pPr>
          </w:p>
        </w:tc>
        <w:tc>
          <w:tcPr>
            <w:tcW w:w="331" w:type="pct"/>
            <w:vAlign w:val="center"/>
          </w:tcPr>
          <w:p w14:paraId="20BF2E82" w14:textId="77777777" w:rsidR="00FF33DE" w:rsidRDefault="00FF33DE">
            <w:pPr>
              <w:widowControl/>
              <w:jc w:val="center"/>
              <w:rPr>
                <w:rFonts w:ascii="Times New Roman" w:eastAsia="仿宋" w:hAnsi="Times New Roman"/>
                <w:kern w:val="0"/>
                <w:szCs w:val="21"/>
              </w:rPr>
            </w:pPr>
          </w:p>
        </w:tc>
        <w:tc>
          <w:tcPr>
            <w:tcW w:w="237" w:type="pct"/>
            <w:vAlign w:val="center"/>
          </w:tcPr>
          <w:p w14:paraId="6167F1E3" w14:textId="77777777" w:rsidR="00FF33DE" w:rsidRDefault="00FF33DE">
            <w:pPr>
              <w:widowControl/>
              <w:jc w:val="center"/>
              <w:rPr>
                <w:rFonts w:ascii="Times New Roman" w:eastAsia="仿宋" w:hAnsi="Times New Roman"/>
                <w:kern w:val="0"/>
                <w:szCs w:val="21"/>
              </w:rPr>
            </w:pPr>
          </w:p>
        </w:tc>
        <w:tc>
          <w:tcPr>
            <w:tcW w:w="221" w:type="pct"/>
            <w:vAlign w:val="center"/>
          </w:tcPr>
          <w:p w14:paraId="6BB7884C" w14:textId="77777777" w:rsidR="00FF33DE" w:rsidRDefault="00FF33DE">
            <w:pPr>
              <w:widowControl/>
              <w:jc w:val="center"/>
              <w:rPr>
                <w:rFonts w:ascii="Times New Roman" w:eastAsia="仿宋" w:hAnsi="Times New Roman"/>
                <w:kern w:val="0"/>
                <w:szCs w:val="21"/>
              </w:rPr>
            </w:pPr>
          </w:p>
        </w:tc>
      </w:tr>
    </w:tbl>
    <w:p w14:paraId="1CB476E1" w14:textId="77777777" w:rsidR="00FF33DE" w:rsidRDefault="00FF33DE">
      <w:pPr>
        <w:rPr>
          <w:rFonts w:ascii="Times New Roman" w:eastAsia="仿宋" w:hAnsi="Times New Roman"/>
          <w:b/>
          <w:sz w:val="24"/>
          <w:szCs w:val="24"/>
        </w:rPr>
      </w:pPr>
    </w:p>
    <w:p w14:paraId="5241628A"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b/>
          <w:sz w:val="24"/>
          <w:szCs w:val="24"/>
        </w:rPr>
        <w:t>备注：</w:t>
      </w:r>
      <w:r>
        <w:rPr>
          <w:rFonts w:ascii="Times New Roman" w:eastAsia="仿宋" w:hAnsi="Times New Roman" w:hint="eastAsia"/>
          <w:b/>
          <w:sz w:val="24"/>
          <w:szCs w:val="24"/>
        </w:rPr>
        <w:t>（</w:t>
      </w:r>
      <w:r>
        <w:rPr>
          <w:rFonts w:ascii="Times New Roman" w:eastAsia="仿宋" w:hAnsi="Times New Roman" w:hint="eastAsia"/>
          <w:b/>
          <w:sz w:val="24"/>
          <w:szCs w:val="24"/>
        </w:rPr>
        <w:t>1</w:t>
      </w:r>
      <w:r>
        <w:rPr>
          <w:rFonts w:ascii="Times New Roman" w:eastAsia="仿宋" w:hAnsi="Times New Roman" w:hint="eastAsia"/>
          <w:b/>
          <w:sz w:val="24"/>
          <w:szCs w:val="24"/>
        </w:rPr>
        <w:t>）成果需满足《东南大学研究生申请学位时科研成果署名和认定要求（校发〔</w:t>
      </w:r>
      <w:r>
        <w:rPr>
          <w:rFonts w:ascii="Times New Roman" w:eastAsia="仿宋" w:hAnsi="Times New Roman" w:hint="eastAsia"/>
          <w:b/>
          <w:sz w:val="24"/>
          <w:szCs w:val="24"/>
        </w:rPr>
        <w:t>2022</w:t>
      </w:r>
      <w:r>
        <w:rPr>
          <w:rFonts w:ascii="Times New Roman" w:eastAsia="仿宋" w:hAnsi="Times New Roman" w:hint="eastAsia"/>
          <w:b/>
          <w:sz w:val="24"/>
          <w:szCs w:val="24"/>
        </w:rPr>
        <w:t>〕</w:t>
      </w:r>
      <w:r>
        <w:rPr>
          <w:rFonts w:ascii="Times New Roman" w:eastAsia="仿宋" w:hAnsi="Times New Roman" w:hint="eastAsia"/>
          <w:b/>
          <w:sz w:val="24"/>
          <w:szCs w:val="24"/>
        </w:rPr>
        <w:t>168</w:t>
      </w:r>
      <w:r>
        <w:rPr>
          <w:rFonts w:ascii="Times New Roman" w:eastAsia="仿宋" w:hAnsi="Times New Roman" w:hint="eastAsia"/>
          <w:b/>
          <w:sz w:val="24"/>
          <w:szCs w:val="24"/>
        </w:rPr>
        <w:t>号）》中的要求。</w:t>
      </w:r>
    </w:p>
    <w:p w14:paraId="316E28F1"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2</w:t>
      </w:r>
      <w:r>
        <w:rPr>
          <w:rFonts w:ascii="Times New Roman" w:eastAsia="仿宋" w:hAnsi="Times New Roman" w:hint="eastAsia"/>
          <w:b/>
          <w:sz w:val="24"/>
          <w:szCs w:val="24"/>
        </w:rPr>
        <w:t>）请附上论文成果首页，仅需首页，圈住出本人和导师的姓名，圈住出第一作者单位和第一通讯作者单位。</w:t>
      </w:r>
    </w:p>
    <w:p w14:paraId="6A257319"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3</w:t>
      </w:r>
      <w:r>
        <w:rPr>
          <w:rFonts w:ascii="Times New Roman" w:eastAsia="仿宋" w:hAnsi="Times New Roman" w:hint="eastAsia"/>
          <w:b/>
          <w:sz w:val="24"/>
          <w:szCs w:val="24"/>
        </w:rPr>
        <w:t>）</w:t>
      </w:r>
      <w:r>
        <w:rPr>
          <w:rFonts w:ascii="Times New Roman" w:eastAsia="仿宋" w:hAnsi="Times New Roman"/>
          <w:b/>
          <w:sz w:val="24"/>
          <w:szCs w:val="24"/>
        </w:rPr>
        <w:t>填表学生应对填写内容的真实性负责，有任何材料造假或重复使用科研成果等虚假行为，一经发现，立即取消在读期间所有</w:t>
      </w:r>
      <w:r>
        <w:rPr>
          <w:rFonts w:ascii="Times New Roman" w:eastAsia="仿宋" w:hAnsi="Times New Roman" w:hint="eastAsia"/>
          <w:b/>
          <w:sz w:val="24"/>
          <w:szCs w:val="24"/>
        </w:rPr>
        <w:t>评奖评优</w:t>
      </w:r>
      <w:r>
        <w:rPr>
          <w:rFonts w:ascii="Times New Roman" w:eastAsia="仿宋" w:hAnsi="Times New Roman"/>
          <w:b/>
          <w:sz w:val="24"/>
          <w:szCs w:val="24"/>
        </w:rPr>
        <w:t>申报资格！</w:t>
      </w:r>
    </w:p>
    <w:p w14:paraId="39BD8636" w14:textId="77777777" w:rsidR="00FF33DE" w:rsidRDefault="00000000">
      <w:pPr>
        <w:rPr>
          <w:rFonts w:ascii="Times New Roman" w:eastAsia="仿宋" w:hAnsi="Times New Roman"/>
          <w:b/>
          <w:sz w:val="24"/>
          <w:szCs w:val="24"/>
        </w:rPr>
      </w:pPr>
      <w:r>
        <w:rPr>
          <w:rFonts w:ascii="Times New Roman" w:eastAsia="仿宋" w:hAnsi="Times New Roman"/>
          <w:b/>
          <w:sz w:val="24"/>
          <w:szCs w:val="24"/>
        </w:rPr>
        <w:t>申请人亲笔签字确认：</w:t>
      </w:r>
      <w:r>
        <w:rPr>
          <w:rFonts w:ascii="Times New Roman" w:eastAsia="仿宋" w:hAnsi="Times New Roman"/>
          <w:b/>
          <w:sz w:val="24"/>
          <w:szCs w:val="24"/>
        </w:rPr>
        <w:t xml:space="preserve">____________________                                </w:t>
      </w:r>
      <w:r>
        <w:rPr>
          <w:rFonts w:ascii="Times New Roman" w:eastAsia="仿宋" w:hAnsi="Times New Roman"/>
          <w:b/>
          <w:sz w:val="24"/>
          <w:szCs w:val="24"/>
        </w:rPr>
        <w:t>申请人导师亲笔签字确认：</w:t>
      </w:r>
      <w:r>
        <w:rPr>
          <w:rFonts w:ascii="Times New Roman" w:eastAsia="仿宋" w:hAnsi="Times New Roman"/>
          <w:b/>
          <w:sz w:val="24"/>
          <w:szCs w:val="24"/>
        </w:rPr>
        <w:t>_____________________</w:t>
      </w:r>
    </w:p>
    <w:p w14:paraId="36D29052" w14:textId="77777777" w:rsidR="00FF33DE" w:rsidRDefault="00000000">
      <w:pPr>
        <w:spacing w:line="360" w:lineRule="auto"/>
        <w:ind w:firstLineChars="2941" w:firstLine="7086"/>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hint="eastAsia"/>
          <w:b/>
          <w:sz w:val="24"/>
          <w:szCs w:val="24"/>
        </w:rPr>
        <w:t>温馨提醒：导师</w:t>
      </w:r>
      <w:r>
        <w:rPr>
          <w:rFonts w:ascii="Times New Roman" w:eastAsia="仿宋" w:hAnsi="Times New Roman"/>
          <w:b/>
          <w:sz w:val="24"/>
          <w:szCs w:val="24"/>
        </w:rPr>
        <w:t>签字即代表同意</w:t>
      </w:r>
      <w:r>
        <w:rPr>
          <w:rFonts w:ascii="Times New Roman" w:eastAsia="仿宋" w:hAnsi="Times New Roman" w:hint="eastAsia"/>
          <w:b/>
          <w:sz w:val="24"/>
          <w:szCs w:val="24"/>
        </w:rPr>
        <w:t>该生使用以上成果用于</w:t>
      </w:r>
      <w:r>
        <w:rPr>
          <w:rFonts w:ascii="Times New Roman" w:eastAsia="仿宋" w:hAnsi="Times New Roman"/>
          <w:b/>
          <w:sz w:val="24"/>
          <w:szCs w:val="24"/>
        </w:rPr>
        <w:t>此次奖学金申报）</w:t>
      </w:r>
    </w:p>
    <w:p w14:paraId="46F7774D" w14:textId="77777777" w:rsidR="00FF33DE" w:rsidRDefault="00000000">
      <w:pPr>
        <w:rPr>
          <w:rFonts w:ascii="Times New Roman" w:eastAsia="仿宋" w:hAnsi="Times New Roman"/>
          <w:b/>
          <w:sz w:val="24"/>
          <w:szCs w:val="24"/>
        </w:rPr>
      </w:pPr>
      <w:r>
        <w:rPr>
          <w:rFonts w:ascii="Times New Roman" w:eastAsia="仿宋" w:hAnsi="Times New Roman"/>
          <w:b/>
          <w:sz w:val="24"/>
          <w:szCs w:val="24"/>
        </w:rPr>
        <w:lastRenderedPageBreak/>
        <w:br w:type="page"/>
      </w:r>
    </w:p>
    <w:p w14:paraId="1EA892D3" w14:textId="77777777" w:rsidR="00FF33DE" w:rsidRDefault="00FF33DE">
      <w:pPr>
        <w:spacing w:line="360" w:lineRule="auto"/>
        <w:rPr>
          <w:rFonts w:ascii="Times New Roman" w:eastAsia="仿宋" w:hAnsi="Times New Roman"/>
          <w:b/>
          <w:sz w:val="24"/>
          <w:szCs w:val="24"/>
        </w:rPr>
      </w:pPr>
    </w:p>
    <w:p w14:paraId="441577ED" w14:textId="77777777" w:rsidR="00FF33DE" w:rsidRDefault="00000000">
      <w:pPr>
        <w:adjustRightInd w:val="0"/>
        <w:snapToGrid w:val="0"/>
        <w:jc w:val="center"/>
        <w:rPr>
          <w:rFonts w:ascii="Times New Roman" w:eastAsia="仿宋" w:hAnsi="Times New Roman"/>
          <w:b/>
          <w:sz w:val="30"/>
          <w:szCs w:val="30"/>
        </w:rPr>
      </w:pPr>
      <w:r>
        <w:rPr>
          <w:rFonts w:ascii="Times New Roman" w:eastAsia="仿宋" w:hAnsi="Times New Roman"/>
          <w:b/>
          <w:sz w:val="30"/>
          <w:szCs w:val="30"/>
        </w:rPr>
        <w:t>专利成果表</w:t>
      </w:r>
    </w:p>
    <w:p w14:paraId="06A69FAF" w14:textId="77777777" w:rsidR="00FF33DE" w:rsidRDefault="00000000">
      <w:pPr>
        <w:adjustRightInd w:val="0"/>
        <w:snapToGrid w:val="0"/>
        <w:jc w:val="center"/>
        <w:rPr>
          <w:rFonts w:ascii="Times New Roman" w:eastAsia="仿宋" w:hAnsi="Times New Roman"/>
          <w:b/>
          <w:sz w:val="24"/>
          <w:szCs w:val="24"/>
        </w:rPr>
      </w:pPr>
      <w:r>
        <w:rPr>
          <w:rFonts w:ascii="Times New Roman" w:eastAsia="仿宋" w:hAnsi="Times New Roman"/>
          <w:b/>
          <w:sz w:val="24"/>
          <w:szCs w:val="24"/>
        </w:rPr>
        <w:t>（该表格如遇多页，每页均需本人和导师签字确认）</w:t>
      </w:r>
    </w:p>
    <w:tbl>
      <w:tblPr>
        <w:tblW w:w="5000" w:type="pct"/>
        <w:tblLook w:val="04A0" w:firstRow="1" w:lastRow="0" w:firstColumn="1" w:lastColumn="0" w:noHBand="0" w:noVBand="1"/>
      </w:tblPr>
      <w:tblGrid>
        <w:gridCol w:w="1044"/>
        <w:gridCol w:w="1428"/>
        <w:gridCol w:w="2477"/>
        <w:gridCol w:w="4515"/>
        <w:gridCol w:w="2040"/>
        <w:gridCol w:w="1893"/>
        <w:gridCol w:w="1991"/>
      </w:tblGrid>
      <w:tr w:rsidR="00FF33DE" w14:paraId="7BAD7950" w14:textId="77777777">
        <w:trPr>
          <w:trHeight w:val="791"/>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4148B538"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序号</w:t>
            </w:r>
          </w:p>
        </w:tc>
        <w:tc>
          <w:tcPr>
            <w:tcW w:w="464" w:type="pct"/>
            <w:tcBorders>
              <w:top w:val="single" w:sz="4" w:space="0" w:color="auto"/>
              <w:left w:val="nil"/>
              <w:bottom w:val="single" w:sz="4" w:space="0" w:color="auto"/>
              <w:right w:val="single" w:sz="4" w:space="0" w:color="auto"/>
            </w:tcBorders>
            <w:shd w:val="clear" w:color="auto" w:fill="auto"/>
            <w:vAlign w:val="center"/>
          </w:tcPr>
          <w:p w14:paraId="1D5D0B79"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一作</w:t>
            </w:r>
            <w:r>
              <w:rPr>
                <w:rFonts w:ascii="Times New Roman" w:eastAsia="仿宋" w:hAnsi="Times New Roman"/>
                <w:b/>
                <w:bCs/>
                <w:kern w:val="0"/>
                <w:szCs w:val="21"/>
              </w:rPr>
              <w:t>/</w:t>
            </w:r>
            <w:r>
              <w:rPr>
                <w:rFonts w:ascii="Times New Roman" w:eastAsia="仿宋" w:hAnsi="Times New Roman"/>
                <w:b/>
                <w:bCs/>
                <w:kern w:val="0"/>
                <w:szCs w:val="21"/>
              </w:rPr>
              <w:t>二作</w:t>
            </w:r>
          </w:p>
        </w:tc>
        <w:tc>
          <w:tcPr>
            <w:tcW w:w="805" w:type="pct"/>
            <w:tcBorders>
              <w:top w:val="single" w:sz="4" w:space="0" w:color="auto"/>
              <w:left w:val="nil"/>
              <w:bottom w:val="single" w:sz="4" w:space="0" w:color="auto"/>
              <w:right w:val="single" w:sz="4" w:space="0" w:color="auto"/>
            </w:tcBorders>
            <w:shd w:val="clear" w:color="auto" w:fill="auto"/>
            <w:vAlign w:val="center"/>
          </w:tcPr>
          <w:p w14:paraId="158DEA8A"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若为第二申请人，与第一申请人是否师生关系</w:t>
            </w:r>
          </w:p>
        </w:tc>
        <w:tc>
          <w:tcPr>
            <w:tcW w:w="1467" w:type="pct"/>
            <w:tcBorders>
              <w:top w:val="single" w:sz="4" w:space="0" w:color="auto"/>
              <w:left w:val="nil"/>
              <w:bottom w:val="single" w:sz="4" w:space="0" w:color="auto"/>
              <w:right w:val="single" w:sz="4" w:space="0" w:color="auto"/>
            </w:tcBorders>
            <w:shd w:val="clear" w:color="auto" w:fill="auto"/>
            <w:vAlign w:val="center"/>
          </w:tcPr>
          <w:p w14:paraId="006B71D9"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发明专利名称</w:t>
            </w:r>
          </w:p>
        </w:tc>
        <w:tc>
          <w:tcPr>
            <w:tcW w:w="663" w:type="pct"/>
            <w:tcBorders>
              <w:top w:val="single" w:sz="4" w:space="0" w:color="auto"/>
              <w:left w:val="nil"/>
              <w:bottom w:val="single" w:sz="4" w:space="0" w:color="auto"/>
              <w:right w:val="single" w:sz="4" w:space="0" w:color="auto"/>
            </w:tcBorders>
            <w:shd w:val="clear" w:color="auto" w:fill="auto"/>
            <w:vAlign w:val="center"/>
          </w:tcPr>
          <w:p w14:paraId="34FB50C6" w14:textId="77777777" w:rsidR="00FF33DE" w:rsidRDefault="00000000">
            <w:pPr>
              <w:widowControl/>
              <w:jc w:val="center"/>
              <w:rPr>
                <w:rFonts w:ascii="Times New Roman" w:eastAsia="仿宋" w:hAnsi="Times New Roman"/>
                <w:b/>
                <w:bCs/>
                <w:kern w:val="0"/>
                <w:sz w:val="22"/>
              </w:rPr>
            </w:pPr>
            <w:r>
              <w:rPr>
                <w:rFonts w:ascii="Times New Roman" w:eastAsia="仿宋" w:hAnsi="Times New Roman"/>
                <w:b/>
                <w:bCs/>
                <w:kern w:val="0"/>
                <w:szCs w:val="21"/>
              </w:rPr>
              <w:t>专利类型</w:t>
            </w:r>
          </w:p>
        </w:tc>
        <w:tc>
          <w:tcPr>
            <w:tcW w:w="615" w:type="pct"/>
            <w:tcBorders>
              <w:top w:val="single" w:sz="4" w:space="0" w:color="auto"/>
              <w:left w:val="nil"/>
              <w:bottom w:val="single" w:sz="4" w:space="0" w:color="auto"/>
              <w:right w:val="single" w:sz="4" w:space="0" w:color="auto"/>
            </w:tcBorders>
            <w:shd w:val="clear" w:color="auto" w:fill="auto"/>
            <w:vAlign w:val="center"/>
          </w:tcPr>
          <w:p w14:paraId="28568596"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授权日</w:t>
            </w:r>
          </w:p>
        </w:tc>
        <w:tc>
          <w:tcPr>
            <w:tcW w:w="647" w:type="pct"/>
            <w:tcBorders>
              <w:top w:val="single" w:sz="4" w:space="0" w:color="auto"/>
              <w:left w:val="nil"/>
              <w:bottom w:val="single" w:sz="4" w:space="0" w:color="auto"/>
              <w:right w:val="single" w:sz="4" w:space="0" w:color="auto"/>
            </w:tcBorders>
            <w:shd w:val="clear" w:color="auto" w:fill="auto"/>
            <w:vAlign w:val="center"/>
          </w:tcPr>
          <w:p w14:paraId="1A4F9FAD"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授权证书号</w:t>
            </w:r>
          </w:p>
        </w:tc>
      </w:tr>
      <w:tr w:rsidR="00FF33DE" w14:paraId="11BF3890"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4913E2DE"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1</w:t>
            </w:r>
          </w:p>
        </w:tc>
        <w:tc>
          <w:tcPr>
            <w:tcW w:w="464" w:type="pct"/>
            <w:tcBorders>
              <w:top w:val="nil"/>
              <w:left w:val="nil"/>
              <w:bottom w:val="single" w:sz="4" w:space="0" w:color="auto"/>
              <w:right w:val="single" w:sz="4" w:space="0" w:color="auto"/>
            </w:tcBorders>
            <w:shd w:val="clear" w:color="auto" w:fill="auto"/>
            <w:noWrap/>
            <w:vAlign w:val="center"/>
          </w:tcPr>
          <w:p w14:paraId="1AF336FE"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805" w:type="pct"/>
            <w:tcBorders>
              <w:top w:val="nil"/>
              <w:left w:val="nil"/>
              <w:bottom w:val="single" w:sz="4" w:space="0" w:color="auto"/>
              <w:right w:val="single" w:sz="4" w:space="0" w:color="auto"/>
            </w:tcBorders>
            <w:shd w:val="clear" w:color="auto" w:fill="auto"/>
            <w:noWrap/>
            <w:vAlign w:val="center"/>
          </w:tcPr>
          <w:p w14:paraId="7F9167AA" w14:textId="77777777" w:rsidR="00FF33DE" w:rsidRDefault="00FF33DE">
            <w:pPr>
              <w:widowControl/>
              <w:adjustRightInd w:val="0"/>
              <w:snapToGrid w:val="0"/>
              <w:jc w:val="left"/>
              <w:rPr>
                <w:rFonts w:ascii="Times New Roman" w:eastAsia="仿宋" w:hAnsi="Times New Roman"/>
                <w:kern w:val="0"/>
                <w:sz w:val="24"/>
                <w:szCs w:val="24"/>
              </w:rPr>
            </w:pPr>
          </w:p>
        </w:tc>
        <w:tc>
          <w:tcPr>
            <w:tcW w:w="1467" w:type="pct"/>
            <w:tcBorders>
              <w:top w:val="nil"/>
              <w:left w:val="nil"/>
              <w:bottom w:val="single" w:sz="4" w:space="0" w:color="auto"/>
              <w:right w:val="single" w:sz="4" w:space="0" w:color="auto"/>
            </w:tcBorders>
            <w:shd w:val="clear" w:color="auto" w:fill="auto"/>
            <w:noWrap/>
            <w:vAlign w:val="center"/>
          </w:tcPr>
          <w:p w14:paraId="0842EA35" w14:textId="77777777" w:rsidR="00FF33DE" w:rsidRDefault="00FF33DE">
            <w:pPr>
              <w:widowControl/>
              <w:adjustRightInd w:val="0"/>
              <w:snapToGrid w:val="0"/>
              <w:jc w:val="left"/>
              <w:rPr>
                <w:rFonts w:ascii="Times New Roman" w:eastAsia="仿宋" w:hAnsi="Times New Roman"/>
                <w:kern w:val="0"/>
                <w:sz w:val="24"/>
                <w:szCs w:val="24"/>
              </w:rPr>
            </w:pPr>
          </w:p>
          <w:p w14:paraId="0A1FBA11" w14:textId="77777777" w:rsidR="00FF33DE" w:rsidRDefault="00FF33DE">
            <w:pPr>
              <w:widowControl/>
              <w:adjustRightInd w:val="0"/>
              <w:snapToGrid w:val="0"/>
              <w:jc w:val="left"/>
              <w:rPr>
                <w:rFonts w:ascii="Times New Roman" w:eastAsia="仿宋" w:hAnsi="Times New Roman"/>
                <w:kern w:val="0"/>
                <w:sz w:val="24"/>
                <w:szCs w:val="24"/>
              </w:rPr>
            </w:pPr>
          </w:p>
          <w:p w14:paraId="7E31C43C" w14:textId="77777777" w:rsidR="00FF33DE" w:rsidRDefault="00FF33DE">
            <w:pPr>
              <w:widowControl/>
              <w:adjustRightInd w:val="0"/>
              <w:snapToGrid w:val="0"/>
              <w:jc w:val="left"/>
              <w:rPr>
                <w:rFonts w:ascii="Times New Roman" w:eastAsia="仿宋" w:hAnsi="Times New Roman"/>
                <w:kern w:val="0"/>
                <w:sz w:val="24"/>
                <w:szCs w:val="24"/>
              </w:rPr>
            </w:pPr>
          </w:p>
          <w:p w14:paraId="56423C7D"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461769A4"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0B3C977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7" w:type="pct"/>
            <w:tcBorders>
              <w:top w:val="nil"/>
              <w:left w:val="nil"/>
              <w:bottom w:val="single" w:sz="4" w:space="0" w:color="auto"/>
              <w:right w:val="single" w:sz="4" w:space="0" w:color="auto"/>
            </w:tcBorders>
            <w:shd w:val="clear" w:color="auto" w:fill="auto"/>
            <w:noWrap/>
            <w:vAlign w:val="center"/>
          </w:tcPr>
          <w:p w14:paraId="2E8A7BE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FF33DE" w14:paraId="5B69189C"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6FE9AD46"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2</w:t>
            </w:r>
          </w:p>
        </w:tc>
        <w:tc>
          <w:tcPr>
            <w:tcW w:w="464" w:type="pct"/>
            <w:tcBorders>
              <w:top w:val="nil"/>
              <w:left w:val="nil"/>
              <w:bottom w:val="single" w:sz="4" w:space="0" w:color="auto"/>
              <w:right w:val="single" w:sz="4" w:space="0" w:color="auto"/>
            </w:tcBorders>
            <w:shd w:val="clear" w:color="auto" w:fill="auto"/>
            <w:noWrap/>
            <w:vAlign w:val="center"/>
          </w:tcPr>
          <w:p w14:paraId="72A942C6"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805" w:type="pct"/>
            <w:tcBorders>
              <w:top w:val="nil"/>
              <w:left w:val="nil"/>
              <w:bottom w:val="single" w:sz="4" w:space="0" w:color="auto"/>
              <w:right w:val="single" w:sz="4" w:space="0" w:color="auto"/>
            </w:tcBorders>
            <w:shd w:val="clear" w:color="auto" w:fill="auto"/>
            <w:noWrap/>
            <w:vAlign w:val="center"/>
          </w:tcPr>
          <w:p w14:paraId="627398F1" w14:textId="77777777" w:rsidR="00FF33DE" w:rsidRDefault="00FF33DE">
            <w:pPr>
              <w:widowControl/>
              <w:adjustRightInd w:val="0"/>
              <w:snapToGrid w:val="0"/>
              <w:jc w:val="left"/>
              <w:rPr>
                <w:rFonts w:ascii="Times New Roman" w:eastAsia="仿宋" w:hAnsi="Times New Roman"/>
                <w:kern w:val="0"/>
                <w:sz w:val="24"/>
                <w:szCs w:val="24"/>
              </w:rPr>
            </w:pPr>
          </w:p>
        </w:tc>
        <w:tc>
          <w:tcPr>
            <w:tcW w:w="1467" w:type="pct"/>
            <w:tcBorders>
              <w:top w:val="nil"/>
              <w:left w:val="nil"/>
              <w:bottom w:val="single" w:sz="4" w:space="0" w:color="auto"/>
              <w:right w:val="single" w:sz="4" w:space="0" w:color="auto"/>
            </w:tcBorders>
            <w:shd w:val="clear" w:color="auto" w:fill="auto"/>
            <w:noWrap/>
            <w:vAlign w:val="center"/>
          </w:tcPr>
          <w:p w14:paraId="07BF4EDD" w14:textId="77777777" w:rsidR="00FF33DE" w:rsidRDefault="00FF33DE">
            <w:pPr>
              <w:widowControl/>
              <w:adjustRightInd w:val="0"/>
              <w:snapToGrid w:val="0"/>
              <w:jc w:val="left"/>
              <w:rPr>
                <w:rFonts w:ascii="Times New Roman" w:eastAsia="仿宋" w:hAnsi="Times New Roman"/>
                <w:kern w:val="0"/>
                <w:sz w:val="24"/>
                <w:szCs w:val="24"/>
              </w:rPr>
            </w:pPr>
          </w:p>
          <w:p w14:paraId="51412AAF" w14:textId="77777777" w:rsidR="00FF33DE" w:rsidRDefault="00FF33DE">
            <w:pPr>
              <w:widowControl/>
              <w:adjustRightInd w:val="0"/>
              <w:snapToGrid w:val="0"/>
              <w:jc w:val="left"/>
              <w:rPr>
                <w:rFonts w:ascii="Times New Roman" w:eastAsia="仿宋" w:hAnsi="Times New Roman"/>
                <w:kern w:val="0"/>
                <w:sz w:val="24"/>
                <w:szCs w:val="24"/>
              </w:rPr>
            </w:pPr>
          </w:p>
          <w:p w14:paraId="4C0F5078" w14:textId="77777777" w:rsidR="00FF33DE" w:rsidRDefault="00FF33DE">
            <w:pPr>
              <w:widowControl/>
              <w:adjustRightInd w:val="0"/>
              <w:snapToGrid w:val="0"/>
              <w:jc w:val="left"/>
              <w:rPr>
                <w:rFonts w:ascii="Times New Roman" w:eastAsia="仿宋" w:hAnsi="Times New Roman"/>
                <w:kern w:val="0"/>
                <w:sz w:val="24"/>
                <w:szCs w:val="24"/>
              </w:rPr>
            </w:pPr>
          </w:p>
          <w:p w14:paraId="028EDDB8"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3DDC925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51E6094A"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7" w:type="pct"/>
            <w:tcBorders>
              <w:top w:val="nil"/>
              <w:left w:val="nil"/>
              <w:bottom w:val="single" w:sz="4" w:space="0" w:color="auto"/>
              <w:right w:val="single" w:sz="4" w:space="0" w:color="auto"/>
            </w:tcBorders>
            <w:shd w:val="clear" w:color="auto" w:fill="auto"/>
            <w:noWrap/>
            <w:vAlign w:val="center"/>
          </w:tcPr>
          <w:p w14:paraId="00FF40E4"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FF33DE" w14:paraId="73DC0F1E"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69E1F1D6"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3</w:t>
            </w:r>
          </w:p>
        </w:tc>
        <w:tc>
          <w:tcPr>
            <w:tcW w:w="464" w:type="pct"/>
            <w:tcBorders>
              <w:top w:val="nil"/>
              <w:left w:val="nil"/>
              <w:bottom w:val="single" w:sz="4" w:space="0" w:color="auto"/>
              <w:right w:val="single" w:sz="4" w:space="0" w:color="auto"/>
            </w:tcBorders>
            <w:shd w:val="clear" w:color="auto" w:fill="auto"/>
            <w:noWrap/>
            <w:vAlign w:val="center"/>
          </w:tcPr>
          <w:p w14:paraId="1C0789E4"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805" w:type="pct"/>
            <w:tcBorders>
              <w:top w:val="nil"/>
              <w:left w:val="nil"/>
              <w:bottom w:val="single" w:sz="4" w:space="0" w:color="auto"/>
              <w:right w:val="single" w:sz="4" w:space="0" w:color="auto"/>
            </w:tcBorders>
            <w:shd w:val="clear" w:color="auto" w:fill="auto"/>
            <w:noWrap/>
            <w:vAlign w:val="center"/>
          </w:tcPr>
          <w:p w14:paraId="6841BFED" w14:textId="77777777" w:rsidR="00FF33DE" w:rsidRDefault="00FF33DE">
            <w:pPr>
              <w:widowControl/>
              <w:adjustRightInd w:val="0"/>
              <w:snapToGrid w:val="0"/>
              <w:jc w:val="left"/>
              <w:rPr>
                <w:rFonts w:ascii="Times New Roman" w:eastAsia="仿宋" w:hAnsi="Times New Roman"/>
                <w:kern w:val="0"/>
                <w:sz w:val="24"/>
                <w:szCs w:val="24"/>
              </w:rPr>
            </w:pPr>
          </w:p>
        </w:tc>
        <w:tc>
          <w:tcPr>
            <w:tcW w:w="1467" w:type="pct"/>
            <w:tcBorders>
              <w:top w:val="nil"/>
              <w:left w:val="nil"/>
              <w:bottom w:val="single" w:sz="4" w:space="0" w:color="auto"/>
              <w:right w:val="single" w:sz="4" w:space="0" w:color="auto"/>
            </w:tcBorders>
            <w:shd w:val="clear" w:color="auto" w:fill="auto"/>
            <w:noWrap/>
            <w:vAlign w:val="center"/>
          </w:tcPr>
          <w:p w14:paraId="3D6CC79B" w14:textId="77777777" w:rsidR="00FF33DE" w:rsidRDefault="00FF33DE">
            <w:pPr>
              <w:widowControl/>
              <w:adjustRightInd w:val="0"/>
              <w:snapToGrid w:val="0"/>
              <w:jc w:val="left"/>
              <w:rPr>
                <w:rFonts w:ascii="Times New Roman" w:eastAsia="仿宋" w:hAnsi="Times New Roman"/>
                <w:kern w:val="0"/>
                <w:sz w:val="24"/>
                <w:szCs w:val="24"/>
              </w:rPr>
            </w:pPr>
          </w:p>
          <w:p w14:paraId="11325D5A" w14:textId="77777777" w:rsidR="00FF33DE" w:rsidRDefault="00FF33DE">
            <w:pPr>
              <w:widowControl/>
              <w:adjustRightInd w:val="0"/>
              <w:snapToGrid w:val="0"/>
              <w:jc w:val="left"/>
              <w:rPr>
                <w:rFonts w:ascii="Times New Roman" w:eastAsia="仿宋" w:hAnsi="Times New Roman"/>
                <w:kern w:val="0"/>
                <w:sz w:val="24"/>
                <w:szCs w:val="24"/>
              </w:rPr>
            </w:pPr>
          </w:p>
          <w:p w14:paraId="54340994" w14:textId="77777777" w:rsidR="00FF33DE" w:rsidRDefault="00FF33DE">
            <w:pPr>
              <w:widowControl/>
              <w:adjustRightInd w:val="0"/>
              <w:snapToGrid w:val="0"/>
              <w:jc w:val="left"/>
              <w:rPr>
                <w:rFonts w:ascii="Times New Roman" w:eastAsia="仿宋" w:hAnsi="Times New Roman"/>
                <w:kern w:val="0"/>
                <w:sz w:val="24"/>
                <w:szCs w:val="24"/>
              </w:rPr>
            </w:pPr>
          </w:p>
          <w:p w14:paraId="6B606255"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6BA94279"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576815DD"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7" w:type="pct"/>
            <w:tcBorders>
              <w:top w:val="nil"/>
              <w:left w:val="nil"/>
              <w:bottom w:val="single" w:sz="4" w:space="0" w:color="auto"/>
              <w:right w:val="single" w:sz="4" w:space="0" w:color="auto"/>
            </w:tcBorders>
            <w:shd w:val="clear" w:color="auto" w:fill="auto"/>
            <w:noWrap/>
            <w:vAlign w:val="center"/>
          </w:tcPr>
          <w:p w14:paraId="4F1BAD8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FF33DE" w14:paraId="03DE9111"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5C3CE942"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4</w:t>
            </w:r>
          </w:p>
        </w:tc>
        <w:tc>
          <w:tcPr>
            <w:tcW w:w="464" w:type="pct"/>
            <w:tcBorders>
              <w:top w:val="nil"/>
              <w:left w:val="nil"/>
              <w:bottom w:val="single" w:sz="4" w:space="0" w:color="auto"/>
              <w:right w:val="single" w:sz="4" w:space="0" w:color="auto"/>
            </w:tcBorders>
            <w:shd w:val="clear" w:color="auto" w:fill="auto"/>
            <w:noWrap/>
            <w:vAlign w:val="center"/>
          </w:tcPr>
          <w:p w14:paraId="27CD7074"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805" w:type="pct"/>
            <w:tcBorders>
              <w:top w:val="nil"/>
              <w:left w:val="nil"/>
              <w:bottom w:val="single" w:sz="4" w:space="0" w:color="auto"/>
              <w:right w:val="single" w:sz="4" w:space="0" w:color="auto"/>
            </w:tcBorders>
            <w:shd w:val="clear" w:color="auto" w:fill="auto"/>
            <w:noWrap/>
            <w:vAlign w:val="center"/>
          </w:tcPr>
          <w:p w14:paraId="0F5FE610" w14:textId="77777777" w:rsidR="00FF33DE" w:rsidRDefault="00FF33DE">
            <w:pPr>
              <w:widowControl/>
              <w:adjustRightInd w:val="0"/>
              <w:snapToGrid w:val="0"/>
              <w:jc w:val="left"/>
              <w:rPr>
                <w:rFonts w:ascii="Times New Roman" w:eastAsia="仿宋" w:hAnsi="Times New Roman"/>
                <w:kern w:val="0"/>
                <w:sz w:val="24"/>
                <w:szCs w:val="24"/>
              </w:rPr>
            </w:pPr>
          </w:p>
        </w:tc>
        <w:tc>
          <w:tcPr>
            <w:tcW w:w="1467" w:type="pct"/>
            <w:tcBorders>
              <w:top w:val="nil"/>
              <w:left w:val="nil"/>
              <w:bottom w:val="single" w:sz="4" w:space="0" w:color="auto"/>
              <w:right w:val="single" w:sz="4" w:space="0" w:color="auto"/>
            </w:tcBorders>
            <w:shd w:val="clear" w:color="auto" w:fill="auto"/>
            <w:noWrap/>
            <w:vAlign w:val="center"/>
          </w:tcPr>
          <w:p w14:paraId="6D09B812" w14:textId="77777777" w:rsidR="00FF33DE" w:rsidRDefault="00FF33DE">
            <w:pPr>
              <w:widowControl/>
              <w:adjustRightInd w:val="0"/>
              <w:snapToGrid w:val="0"/>
              <w:jc w:val="left"/>
              <w:rPr>
                <w:rFonts w:ascii="Times New Roman" w:eastAsia="仿宋" w:hAnsi="Times New Roman"/>
                <w:kern w:val="0"/>
                <w:sz w:val="24"/>
                <w:szCs w:val="24"/>
              </w:rPr>
            </w:pPr>
          </w:p>
          <w:p w14:paraId="28E77696" w14:textId="77777777" w:rsidR="00FF33DE" w:rsidRDefault="00FF33DE">
            <w:pPr>
              <w:widowControl/>
              <w:adjustRightInd w:val="0"/>
              <w:snapToGrid w:val="0"/>
              <w:jc w:val="left"/>
              <w:rPr>
                <w:rFonts w:ascii="Times New Roman" w:eastAsia="仿宋" w:hAnsi="Times New Roman"/>
                <w:kern w:val="0"/>
                <w:sz w:val="24"/>
                <w:szCs w:val="24"/>
              </w:rPr>
            </w:pPr>
          </w:p>
          <w:p w14:paraId="52BD2FA2" w14:textId="77777777" w:rsidR="00FF33DE" w:rsidRDefault="00FF33DE">
            <w:pPr>
              <w:widowControl/>
              <w:adjustRightInd w:val="0"/>
              <w:snapToGrid w:val="0"/>
              <w:jc w:val="left"/>
              <w:rPr>
                <w:rFonts w:ascii="Times New Roman" w:eastAsia="仿宋" w:hAnsi="Times New Roman"/>
                <w:kern w:val="0"/>
                <w:sz w:val="24"/>
                <w:szCs w:val="24"/>
              </w:rPr>
            </w:pPr>
          </w:p>
          <w:p w14:paraId="3ED93D35"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2F0DEE8D"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448557F6"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7" w:type="pct"/>
            <w:tcBorders>
              <w:top w:val="nil"/>
              <w:left w:val="nil"/>
              <w:bottom w:val="single" w:sz="4" w:space="0" w:color="auto"/>
              <w:right w:val="single" w:sz="4" w:space="0" w:color="auto"/>
            </w:tcBorders>
            <w:shd w:val="clear" w:color="auto" w:fill="auto"/>
            <w:noWrap/>
            <w:vAlign w:val="center"/>
          </w:tcPr>
          <w:p w14:paraId="4A8C4FCF"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bl>
    <w:p w14:paraId="0C6FFCFD" w14:textId="77777777" w:rsidR="00FF33DE" w:rsidRDefault="00FF33DE">
      <w:pPr>
        <w:rPr>
          <w:rFonts w:ascii="Times New Roman" w:eastAsia="仿宋" w:hAnsi="Times New Roman"/>
          <w:b/>
          <w:sz w:val="24"/>
          <w:szCs w:val="24"/>
        </w:rPr>
      </w:pPr>
    </w:p>
    <w:p w14:paraId="3F493826"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b/>
          <w:sz w:val="24"/>
          <w:szCs w:val="24"/>
        </w:rPr>
        <w:t>备注：（</w:t>
      </w:r>
      <w:r>
        <w:rPr>
          <w:rFonts w:ascii="Times New Roman" w:eastAsia="仿宋" w:hAnsi="Times New Roman"/>
          <w:b/>
          <w:sz w:val="24"/>
          <w:szCs w:val="24"/>
        </w:rPr>
        <w:t>1</w:t>
      </w:r>
      <w:r>
        <w:rPr>
          <w:rFonts w:ascii="Times New Roman" w:eastAsia="仿宋" w:hAnsi="Times New Roman"/>
          <w:b/>
          <w:sz w:val="24"/>
          <w:szCs w:val="24"/>
        </w:rPr>
        <w:t>）申请学生为专利的第一申请人获得</w:t>
      </w:r>
      <w:r>
        <w:rPr>
          <w:rFonts w:ascii="Times New Roman" w:eastAsia="仿宋" w:hAnsi="Times New Roman"/>
          <w:b/>
          <w:sz w:val="24"/>
          <w:szCs w:val="24"/>
        </w:rPr>
        <w:t>100%</w:t>
      </w:r>
      <w:r>
        <w:rPr>
          <w:rFonts w:ascii="Times New Roman" w:eastAsia="仿宋" w:hAnsi="Times New Roman"/>
          <w:b/>
          <w:sz w:val="24"/>
          <w:szCs w:val="24"/>
        </w:rPr>
        <w:t>得分。如专利的第一申请人为该学生导师，专利的第二申请人为申请学生，分值系数取</w:t>
      </w:r>
      <w:r>
        <w:rPr>
          <w:rFonts w:ascii="Times New Roman" w:eastAsia="仿宋" w:hAnsi="Times New Roman"/>
          <w:b/>
          <w:sz w:val="24"/>
          <w:szCs w:val="24"/>
        </w:rPr>
        <w:t>0.5</w:t>
      </w:r>
      <w:r>
        <w:rPr>
          <w:rFonts w:ascii="Times New Roman" w:eastAsia="仿宋" w:hAnsi="Times New Roman"/>
          <w:b/>
          <w:sz w:val="24"/>
          <w:szCs w:val="24"/>
        </w:rPr>
        <w:t>；</w:t>
      </w:r>
    </w:p>
    <w:p w14:paraId="76FBD328"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2</w:t>
      </w:r>
      <w:r>
        <w:rPr>
          <w:rFonts w:ascii="Times New Roman" w:eastAsia="仿宋" w:hAnsi="Times New Roman" w:hint="eastAsia"/>
          <w:b/>
          <w:sz w:val="24"/>
          <w:szCs w:val="24"/>
        </w:rPr>
        <w:t>）请附上专利授权证书扫描件，圈住出本人和导师的姓名。</w:t>
      </w:r>
    </w:p>
    <w:p w14:paraId="35E09F11"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3</w:t>
      </w:r>
      <w:r>
        <w:rPr>
          <w:rFonts w:ascii="Times New Roman" w:eastAsia="仿宋" w:hAnsi="Times New Roman" w:hint="eastAsia"/>
          <w:b/>
          <w:sz w:val="24"/>
          <w:szCs w:val="24"/>
        </w:rPr>
        <w:t>）成果需满足《东南大学研究生申请学位时科研成果署名和认定要求（校发〔</w:t>
      </w:r>
      <w:r>
        <w:rPr>
          <w:rFonts w:ascii="Times New Roman" w:eastAsia="仿宋" w:hAnsi="Times New Roman" w:hint="eastAsia"/>
          <w:b/>
          <w:sz w:val="24"/>
          <w:szCs w:val="24"/>
        </w:rPr>
        <w:t>2022</w:t>
      </w:r>
      <w:r>
        <w:rPr>
          <w:rFonts w:ascii="Times New Roman" w:eastAsia="仿宋" w:hAnsi="Times New Roman" w:hint="eastAsia"/>
          <w:b/>
          <w:sz w:val="24"/>
          <w:szCs w:val="24"/>
        </w:rPr>
        <w:t>〕</w:t>
      </w:r>
      <w:r>
        <w:rPr>
          <w:rFonts w:ascii="Times New Roman" w:eastAsia="仿宋" w:hAnsi="Times New Roman" w:hint="eastAsia"/>
          <w:b/>
          <w:sz w:val="24"/>
          <w:szCs w:val="24"/>
        </w:rPr>
        <w:t>168</w:t>
      </w:r>
      <w:r>
        <w:rPr>
          <w:rFonts w:ascii="Times New Roman" w:eastAsia="仿宋" w:hAnsi="Times New Roman" w:hint="eastAsia"/>
          <w:b/>
          <w:sz w:val="24"/>
          <w:szCs w:val="24"/>
        </w:rPr>
        <w:t>号）》中的要求。</w:t>
      </w:r>
    </w:p>
    <w:p w14:paraId="05431AA2"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hint="eastAsia"/>
          <w:b/>
          <w:sz w:val="24"/>
          <w:szCs w:val="24"/>
        </w:rPr>
        <w:t>4</w:t>
      </w:r>
      <w:r>
        <w:rPr>
          <w:rFonts w:ascii="Times New Roman" w:eastAsia="仿宋" w:hAnsi="Times New Roman"/>
          <w:b/>
          <w:sz w:val="24"/>
          <w:szCs w:val="24"/>
        </w:rPr>
        <w:t>）填表学生应对填写内容的真实性负责，有任何材料造假或重复使用科研成果等虚假行为，一经发现，立即取消在读期间所有</w:t>
      </w:r>
      <w:r>
        <w:rPr>
          <w:rFonts w:ascii="Times New Roman" w:eastAsia="仿宋" w:hAnsi="Times New Roman" w:hint="eastAsia"/>
          <w:b/>
          <w:sz w:val="24"/>
          <w:szCs w:val="24"/>
        </w:rPr>
        <w:t>评奖评优</w:t>
      </w:r>
      <w:r>
        <w:rPr>
          <w:rFonts w:ascii="Times New Roman" w:eastAsia="仿宋" w:hAnsi="Times New Roman"/>
          <w:b/>
          <w:sz w:val="24"/>
          <w:szCs w:val="24"/>
        </w:rPr>
        <w:t>申报资格！</w:t>
      </w:r>
    </w:p>
    <w:p w14:paraId="7A6168F4" w14:textId="77777777" w:rsidR="00FF33DE" w:rsidRDefault="00FF33DE">
      <w:pPr>
        <w:rPr>
          <w:rFonts w:ascii="Times New Roman" w:eastAsia="仿宋" w:hAnsi="Times New Roman"/>
          <w:b/>
          <w:sz w:val="24"/>
          <w:szCs w:val="24"/>
        </w:rPr>
      </w:pPr>
    </w:p>
    <w:p w14:paraId="06044A03" w14:textId="77777777" w:rsidR="00FF33DE" w:rsidRDefault="00000000">
      <w:pPr>
        <w:rPr>
          <w:rFonts w:ascii="Times New Roman" w:eastAsia="仿宋" w:hAnsi="Times New Roman"/>
          <w:b/>
          <w:sz w:val="24"/>
          <w:szCs w:val="24"/>
        </w:rPr>
      </w:pPr>
      <w:r>
        <w:rPr>
          <w:rFonts w:ascii="Times New Roman" w:eastAsia="仿宋" w:hAnsi="Times New Roman"/>
          <w:b/>
          <w:sz w:val="24"/>
          <w:szCs w:val="24"/>
        </w:rPr>
        <w:t>申请人签字确认：</w:t>
      </w:r>
      <w:r>
        <w:rPr>
          <w:rFonts w:ascii="Times New Roman" w:eastAsia="仿宋" w:hAnsi="Times New Roman"/>
          <w:b/>
          <w:sz w:val="24"/>
          <w:szCs w:val="24"/>
        </w:rPr>
        <w:t xml:space="preserve">____________________                                </w:t>
      </w:r>
      <w:r>
        <w:rPr>
          <w:rFonts w:ascii="Times New Roman" w:eastAsia="仿宋" w:hAnsi="Times New Roman"/>
          <w:b/>
          <w:sz w:val="24"/>
          <w:szCs w:val="24"/>
        </w:rPr>
        <w:t>申请人导师签字确认：</w:t>
      </w:r>
      <w:r>
        <w:rPr>
          <w:rFonts w:ascii="Times New Roman" w:eastAsia="仿宋" w:hAnsi="Times New Roman"/>
          <w:b/>
          <w:sz w:val="24"/>
          <w:szCs w:val="24"/>
        </w:rPr>
        <w:t>_____________________</w:t>
      </w:r>
    </w:p>
    <w:p w14:paraId="6D9801D2" w14:textId="77777777" w:rsidR="00FF33DE" w:rsidRDefault="00000000">
      <w:pPr>
        <w:spacing w:line="360" w:lineRule="auto"/>
        <w:ind w:firstLineChars="2941" w:firstLine="7086"/>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hint="eastAsia"/>
          <w:b/>
          <w:sz w:val="24"/>
          <w:szCs w:val="24"/>
        </w:rPr>
        <w:t>温馨提醒：导师</w:t>
      </w:r>
      <w:r>
        <w:rPr>
          <w:rFonts w:ascii="Times New Roman" w:eastAsia="仿宋" w:hAnsi="Times New Roman"/>
          <w:b/>
          <w:sz w:val="24"/>
          <w:szCs w:val="24"/>
        </w:rPr>
        <w:t>签字即代表同意</w:t>
      </w:r>
      <w:r>
        <w:rPr>
          <w:rFonts w:ascii="Times New Roman" w:eastAsia="仿宋" w:hAnsi="Times New Roman" w:hint="eastAsia"/>
          <w:b/>
          <w:sz w:val="24"/>
          <w:szCs w:val="24"/>
        </w:rPr>
        <w:t>该生使用以上成果用于</w:t>
      </w:r>
      <w:r>
        <w:rPr>
          <w:rFonts w:ascii="Times New Roman" w:eastAsia="仿宋" w:hAnsi="Times New Roman"/>
          <w:b/>
          <w:sz w:val="24"/>
          <w:szCs w:val="24"/>
        </w:rPr>
        <w:t>此次奖学金申报）</w:t>
      </w:r>
    </w:p>
    <w:p w14:paraId="7B8ABFFC" w14:textId="77777777" w:rsidR="00FF33DE" w:rsidRDefault="00000000">
      <w:pPr>
        <w:rPr>
          <w:rFonts w:ascii="Times New Roman" w:eastAsia="仿宋" w:hAnsi="Times New Roman"/>
          <w:b/>
          <w:sz w:val="24"/>
          <w:szCs w:val="24"/>
        </w:rPr>
      </w:pPr>
      <w:r>
        <w:rPr>
          <w:rFonts w:ascii="Times New Roman" w:eastAsia="仿宋" w:hAnsi="Times New Roman"/>
          <w:b/>
          <w:sz w:val="24"/>
          <w:szCs w:val="24"/>
        </w:rPr>
        <w:lastRenderedPageBreak/>
        <w:br w:type="page"/>
      </w:r>
    </w:p>
    <w:p w14:paraId="14F41991" w14:textId="77777777" w:rsidR="00FF33DE" w:rsidRDefault="00FF33DE">
      <w:pPr>
        <w:rPr>
          <w:rFonts w:ascii="Times New Roman" w:eastAsia="仿宋" w:hAnsi="Times New Roman"/>
          <w:b/>
          <w:sz w:val="24"/>
          <w:szCs w:val="24"/>
        </w:rPr>
      </w:pPr>
    </w:p>
    <w:p w14:paraId="73857C41" w14:textId="77777777" w:rsidR="00FF33DE" w:rsidRDefault="00000000">
      <w:pPr>
        <w:adjustRightInd w:val="0"/>
        <w:snapToGrid w:val="0"/>
        <w:jc w:val="center"/>
        <w:rPr>
          <w:rFonts w:ascii="Times New Roman" w:eastAsia="仿宋" w:hAnsi="Times New Roman"/>
          <w:b/>
          <w:sz w:val="30"/>
          <w:szCs w:val="30"/>
        </w:rPr>
      </w:pPr>
      <w:r>
        <w:rPr>
          <w:rFonts w:ascii="Times New Roman" w:eastAsia="仿宋" w:hAnsi="Times New Roman" w:hint="eastAsia"/>
          <w:b/>
          <w:sz w:val="30"/>
          <w:szCs w:val="30"/>
        </w:rPr>
        <w:t>其他</w:t>
      </w:r>
      <w:r>
        <w:rPr>
          <w:rFonts w:ascii="Times New Roman" w:eastAsia="仿宋" w:hAnsi="Times New Roman"/>
          <w:b/>
          <w:sz w:val="30"/>
          <w:szCs w:val="30"/>
        </w:rPr>
        <w:t>成果表</w:t>
      </w:r>
    </w:p>
    <w:p w14:paraId="62FCCCBC" w14:textId="77777777" w:rsidR="00FF33DE" w:rsidRDefault="00000000">
      <w:pPr>
        <w:adjustRightInd w:val="0"/>
        <w:snapToGrid w:val="0"/>
        <w:jc w:val="center"/>
        <w:rPr>
          <w:rFonts w:ascii="Times New Roman" w:eastAsia="仿宋" w:hAnsi="Times New Roman"/>
          <w:b/>
          <w:sz w:val="24"/>
          <w:szCs w:val="24"/>
        </w:rPr>
      </w:pPr>
      <w:r>
        <w:rPr>
          <w:rFonts w:ascii="Times New Roman" w:eastAsia="仿宋" w:hAnsi="Times New Roman"/>
          <w:b/>
          <w:sz w:val="24"/>
          <w:szCs w:val="24"/>
        </w:rPr>
        <w:t>（该表格如遇多页，每页均需本人和导师签字确认）</w:t>
      </w:r>
    </w:p>
    <w:tbl>
      <w:tblPr>
        <w:tblW w:w="5000" w:type="pct"/>
        <w:tblLook w:val="04A0" w:firstRow="1" w:lastRow="0" w:firstColumn="1" w:lastColumn="0" w:noHBand="0" w:noVBand="1"/>
      </w:tblPr>
      <w:tblGrid>
        <w:gridCol w:w="1044"/>
        <w:gridCol w:w="2306"/>
        <w:gridCol w:w="3494"/>
        <w:gridCol w:w="2623"/>
        <w:gridCol w:w="2040"/>
        <w:gridCol w:w="1893"/>
        <w:gridCol w:w="1988"/>
      </w:tblGrid>
      <w:tr w:rsidR="00FF33DE" w14:paraId="3E4324A5" w14:textId="77777777">
        <w:trPr>
          <w:trHeight w:val="791"/>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174743B5"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b/>
                <w:bCs/>
                <w:kern w:val="0"/>
                <w:szCs w:val="21"/>
              </w:rPr>
              <w:t>序号</w:t>
            </w:r>
          </w:p>
        </w:tc>
        <w:tc>
          <w:tcPr>
            <w:tcW w:w="749" w:type="pct"/>
            <w:tcBorders>
              <w:top w:val="single" w:sz="4" w:space="0" w:color="auto"/>
              <w:left w:val="nil"/>
              <w:bottom w:val="single" w:sz="4" w:space="0" w:color="auto"/>
              <w:right w:val="single" w:sz="4" w:space="0" w:color="auto"/>
            </w:tcBorders>
            <w:shd w:val="clear" w:color="auto" w:fill="auto"/>
            <w:vAlign w:val="center"/>
          </w:tcPr>
          <w:p w14:paraId="23FD3073"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hint="eastAsia"/>
                <w:b/>
                <w:bCs/>
                <w:kern w:val="0"/>
                <w:szCs w:val="21"/>
              </w:rPr>
              <w:t>成果名称</w:t>
            </w:r>
          </w:p>
        </w:tc>
        <w:tc>
          <w:tcPr>
            <w:tcW w:w="1135" w:type="pct"/>
            <w:tcBorders>
              <w:top w:val="single" w:sz="4" w:space="0" w:color="auto"/>
              <w:left w:val="nil"/>
              <w:bottom w:val="single" w:sz="4" w:space="0" w:color="auto"/>
              <w:right w:val="single" w:sz="4" w:space="0" w:color="auto"/>
            </w:tcBorders>
            <w:shd w:val="clear" w:color="auto" w:fill="auto"/>
            <w:vAlign w:val="center"/>
          </w:tcPr>
          <w:p w14:paraId="4338805F"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hint="eastAsia"/>
                <w:b/>
                <w:bCs/>
                <w:kern w:val="0"/>
                <w:szCs w:val="21"/>
              </w:rPr>
              <w:t>该成果的相关人员</w:t>
            </w:r>
          </w:p>
        </w:tc>
        <w:tc>
          <w:tcPr>
            <w:tcW w:w="852" w:type="pct"/>
            <w:tcBorders>
              <w:top w:val="single" w:sz="4" w:space="0" w:color="auto"/>
              <w:left w:val="nil"/>
              <w:bottom w:val="single" w:sz="4" w:space="0" w:color="auto"/>
              <w:right w:val="single" w:sz="4" w:space="0" w:color="auto"/>
            </w:tcBorders>
            <w:shd w:val="clear" w:color="auto" w:fill="auto"/>
            <w:vAlign w:val="center"/>
          </w:tcPr>
          <w:p w14:paraId="69A1991F"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hint="eastAsia"/>
                <w:b/>
                <w:bCs/>
                <w:kern w:val="0"/>
                <w:szCs w:val="21"/>
              </w:rPr>
              <w:t>成果类型</w:t>
            </w:r>
          </w:p>
        </w:tc>
        <w:tc>
          <w:tcPr>
            <w:tcW w:w="663" w:type="pct"/>
            <w:tcBorders>
              <w:top w:val="single" w:sz="4" w:space="0" w:color="auto"/>
              <w:left w:val="nil"/>
              <w:bottom w:val="single" w:sz="4" w:space="0" w:color="auto"/>
              <w:right w:val="single" w:sz="4" w:space="0" w:color="auto"/>
            </w:tcBorders>
            <w:shd w:val="clear" w:color="auto" w:fill="auto"/>
            <w:vAlign w:val="center"/>
          </w:tcPr>
          <w:p w14:paraId="777C2794" w14:textId="77777777" w:rsidR="00FF33DE" w:rsidRDefault="00000000">
            <w:pPr>
              <w:widowControl/>
              <w:jc w:val="center"/>
              <w:rPr>
                <w:rFonts w:ascii="Times New Roman" w:eastAsia="仿宋" w:hAnsi="Times New Roman"/>
                <w:b/>
                <w:bCs/>
                <w:kern w:val="0"/>
                <w:sz w:val="22"/>
              </w:rPr>
            </w:pPr>
            <w:r>
              <w:rPr>
                <w:rFonts w:ascii="Times New Roman" w:eastAsia="仿宋" w:hAnsi="Times New Roman" w:hint="eastAsia"/>
                <w:b/>
                <w:bCs/>
                <w:kern w:val="0"/>
                <w:szCs w:val="21"/>
              </w:rPr>
              <w:t>授予单位</w:t>
            </w:r>
          </w:p>
        </w:tc>
        <w:tc>
          <w:tcPr>
            <w:tcW w:w="615" w:type="pct"/>
            <w:tcBorders>
              <w:top w:val="single" w:sz="4" w:space="0" w:color="auto"/>
              <w:left w:val="nil"/>
              <w:bottom w:val="single" w:sz="4" w:space="0" w:color="auto"/>
              <w:right w:val="single" w:sz="4" w:space="0" w:color="auto"/>
            </w:tcBorders>
            <w:shd w:val="clear" w:color="auto" w:fill="auto"/>
            <w:vAlign w:val="center"/>
          </w:tcPr>
          <w:p w14:paraId="7107597D"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hint="eastAsia"/>
                <w:b/>
                <w:bCs/>
                <w:kern w:val="0"/>
                <w:szCs w:val="21"/>
              </w:rPr>
              <w:t>获得日期</w:t>
            </w:r>
          </w:p>
        </w:tc>
        <w:tc>
          <w:tcPr>
            <w:tcW w:w="646" w:type="pct"/>
            <w:tcBorders>
              <w:top w:val="single" w:sz="4" w:space="0" w:color="auto"/>
              <w:left w:val="nil"/>
              <w:bottom w:val="single" w:sz="4" w:space="0" w:color="auto"/>
              <w:right w:val="single" w:sz="4" w:space="0" w:color="auto"/>
            </w:tcBorders>
            <w:shd w:val="clear" w:color="auto" w:fill="auto"/>
            <w:vAlign w:val="center"/>
          </w:tcPr>
          <w:p w14:paraId="42011303" w14:textId="77777777" w:rsidR="00FF33DE" w:rsidRDefault="00000000">
            <w:pPr>
              <w:widowControl/>
              <w:jc w:val="center"/>
              <w:rPr>
                <w:rFonts w:ascii="Times New Roman" w:eastAsia="仿宋" w:hAnsi="Times New Roman"/>
                <w:b/>
                <w:bCs/>
                <w:kern w:val="0"/>
                <w:szCs w:val="21"/>
              </w:rPr>
            </w:pPr>
            <w:r>
              <w:rPr>
                <w:rFonts w:ascii="Times New Roman" w:eastAsia="仿宋" w:hAnsi="Times New Roman" w:hint="eastAsia"/>
                <w:b/>
                <w:bCs/>
                <w:kern w:val="0"/>
                <w:szCs w:val="21"/>
              </w:rPr>
              <w:t>备注</w:t>
            </w:r>
          </w:p>
        </w:tc>
      </w:tr>
      <w:tr w:rsidR="00FF33DE" w14:paraId="36CC41BB"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30E19D84"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1</w:t>
            </w:r>
          </w:p>
        </w:tc>
        <w:tc>
          <w:tcPr>
            <w:tcW w:w="749" w:type="pct"/>
            <w:tcBorders>
              <w:top w:val="nil"/>
              <w:left w:val="nil"/>
              <w:bottom w:val="single" w:sz="4" w:space="0" w:color="auto"/>
              <w:right w:val="single" w:sz="4" w:space="0" w:color="auto"/>
            </w:tcBorders>
            <w:shd w:val="clear" w:color="auto" w:fill="auto"/>
            <w:noWrap/>
            <w:vAlign w:val="center"/>
          </w:tcPr>
          <w:p w14:paraId="5A64A70B"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135" w:type="pct"/>
            <w:tcBorders>
              <w:top w:val="nil"/>
              <w:left w:val="nil"/>
              <w:bottom w:val="single" w:sz="4" w:space="0" w:color="auto"/>
              <w:right w:val="single" w:sz="4" w:space="0" w:color="auto"/>
            </w:tcBorders>
            <w:shd w:val="clear" w:color="auto" w:fill="auto"/>
            <w:noWrap/>
            <w:vAlign w:val="center"/>
          </w:tcPr>
          <w:p w14:paraId="626945E2" w14:textId="77777777" w:rsidR="00FF33DE" w:rsidRDefault="00FF33DE">
            <w:pPr>
              <w:widowControl/>
              <w:adjustRightInd w:val="0"/>
              <w:snapToGrid w:val="0"/>
              <w:jc w:val="left"/>
              <w:rPr>
                <w:rFonts w:ascii="Times New Roman" w:eastAsia="仿宋" w:hAnsi="Times New Roman"/>
                <w:kern w:val="0"/>
                <w:sz w:val="24"/>
                <w:szCs w:val="24"/>
              </w:rPr>
            </w:pPr>
          </w:p>
        </w:tc>
        <w:tc>
          <w:tcPr>
            <w:tcW w:w="852" w:type="pct"/>
            <w:tcBorders>
              <w:top w:val="nil"/>
              <w:left w:val="nil"/>
              <w:bottom w:val="single" w:sz="4" w:space="0" w:color="auto"/>
              <w:right w:val="single" w:sz="4" w:space="0" w:color="auto"/>
            </w:tcBorders>
            <w:shd w:val="clear" w:color="auto" w:fill="auto"/>
            <w:noWrap/>
            <w:vAlign w:val="center"/>
          </w:tcPr>
          <w:p w14:paraId="7BAAD6B9" w14:textId="77777777" w:rsidR="00FF33DE" w:rsidRDefault="00FF33DE">
            <w:pPr>
              <w:widowControl/>
              <w:adjustRightInd w:val="0"/>
              <w:snapToGrid w:val="0"/>
              <w:jc w:val="left"/>
              <w:rPr>
                <w:rFonts w:ascii="Times New Roman" w:eastAsia="仿宋" w:hAnsi="Times New Roman"/>
                <w:kern w:val="0"/>
                <w:sz w:val="24"/>
                <w:szCs w:val="24"/>
              </w:rPr>
            </w:pPr>
          </w:p>
          <w:p w14:paraId="63FC7F6D" w14:textId="77777777" w:rsidR="00FF33DE" w:rsidRDefault="00FF33DE">
            <w:pPr>
              <w:widowControl/>
              <w:adjustRightInd w:val="0"/>
              <w:snapToGrid w:val="0"/>
              <w:jc w:val="left"/>
              <w:rPr>
                <w:rFonts w:ascii="Times New Roman" w:eastAsia="仿宋" w:hAnsi="Times New Roman"/>
                <w:kern w:val="0"/>
                <w:sz w:val="24"/>
                <w:szCs w:val="24"/>
              </w:rPr>
            </w:pPr>
          </w:p>
          <w:p w14:paraId="68B15B20" w14:textId="77777777" w:rsidR="00FF33DE" w:rsidRDefault="00FF33DE">
            <w:pPr>
              <w:widowControl/>
              <w:adjustRightInd w:val="0"/>
              <w:snapToGrid w:val="0"/>
              <w:jc w:val="left"/>
              <w:rPr>
                <w:rFonts w:ascii="Times New Roman" w:eastAsia="仿宋" w:hAnsi="Times New Roman"/>
                <w:kern w:val="0"/>
                <w:sz w:val="24"/>
                <w:szCs w:val="24"/>
              </w:rPr>
            </w:pPr>
          </w:p>
          <w:p w14:paraId="7701D55B"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1C62F22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1AEFAF63"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6" w:type="pct"/>
            <w:tcBorders>
              <w:top w:val="nil"/>
              <w:left w:val="nil"/>
              <w:bottom w:val="single" w:sz="4" w:space="0" w:color="auto"/>
              <w:right w:val="single" w:sz="4" w:space="0" w:color="auto"/>
            </w:tcBorders>
            <w:shd w:val="clear" w:color="auto" w:fill="auto"/>
            <w:noWrap/>
            <w:vAlign w:val="center"/>
          </w:tcPr>
          <w:p w14:paraId="782822CE"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FF33DE" w14:paraId="303761C2"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55027760"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2</w:t>
            </w:r>
          </w:p>
        </w:tc>
        <w:tc>
          <w:tcPr>
            <w:tcW w:w="749" w:type="pct"/>
            <w:tcBorders>
              <w:top w:val="nil"/>
              <w:left w:val="nil"/>
              <w:bottom w:val="single" w:sz="4" w:space="0" w:color="auto"/>
              <w:right w:val="single" w:sz="4" w:space="0" w:color="auto"/>
            </w:tcBorders>
            <w:shd w:val="clear" w:color="auto" w:fill="auto"/>
            <w:noWrap/>
            <w:vAlign w:val="center"/>
          </w:tcPr>
          <w:p w14:paraId="5AAA92E9"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135" w:type="pct"/>
            <w:tcBorders>
              <w:top w:val="nil"/>
              <w:left w:val="nil"/>
              <w:bottom w:val="single" w:sz="4" w:space="0" w:color="auto"/>
              <w:right w:val="single" w:sz="4" w:space="0" w:color="auto"/>
            </w:tcBorders>
            <w:shd w:val="clear" w:color="auto" w:fill="auto"/>
            <w:noWrap/>
            <w:vAlign w:val="center"/>
          </w:tcPr>
          <w:p w14:paraId="5CD2EA35" w14:textId="77777777" w:rsidR="00FF33DE" w:rsidRDefault="00FF33DE">
            <w:pPr>
              <w:widowControl/>
              <w:adjustRightInd w:val="0"/>
              <w:snapToGrid w:val="0"/>
              <w:jc w:val="left"/>
              <w:rPr>
                <w:rFonts w:ascii="Times New Roman" w:eastAsia="仿宋" w:hAnsi="Times New Roman"/>
                <w:kern w:val="0"/>
                <w:sz w:val="24"/>
                <w:szCs w:val="24"/>
              </w:rPr>
            </w:pPr>
          </w:p>
        </w:tc>
        <w:tc>
          <w:tcPr>
            <w:tcW w:w="852" w:type="pct"/>
            <w:tcBorders>
              <w:top w:val="nil"/>
              <w:left w:val="nil"/>
              <w:bottom w:val="single" w:sz="4" w:space="0" w:color="auto"/>
              <w:right w:val="single" w:sz="4" w:space="0" w:color="auto"/>
            </w:tcBorders>
            <w:shd w:val="clear" w:color="auto" w:fill="auto"/>
            <w:noWrap/>
            <w:vAlign w:val="center"/>
          </w:tcPr>
          <w:p w14:paraId="226FCCDF" w14:textId="77777777" w:rsidR="00FF33DE" w:rsidRDefault="00FF33DE">
            <w:pPr>
              <w:widowControl/>
              <w:adjustRightInd w:val="0"/>
              <w:snapToGrid w:val="0"/>
              <w:jc w:val="left"/>
              <w:rPr>
                <w:rFonts w:ascii="Times New Roman" w:eastAsia="仿宋" w:hAnsi="Times New Roman"/>
                <w:kern w:val="0"/>
                <w:sz w:val="24"/>
                <w:szCs w:val="24"/>
              </w:rPr>
            </w:pPr>
          </w:p>
          <w:p w14:paraId="361343C8" w14:textId="77777777" w:rsidR="00FF33DE" w:rsidRDefault="00FF33DE">
            <w:pPr>
              <w:widowControl/>
              <w:adjustRightInd w:val="0"/>
              <w:snapToGrid w:val="0"/>
              <w:jc w:val="left"/>
              <w:rPr>
                <w:rFonts w:ascii="Times New Roman" w:eastAsia="仿宋" w:hAnsi="Times New Roman"/>
                <w:kern w:val="0"/>
                <w:sz w:val="24"/>
                <w:szCs w:val="24"/>
              </w:rPr>
            </w:pPr>
          </w:p>
          <w:p w14:paraId="1C1C0F0C" w14:textId="77777777" w:rsidR="00FF33DE" w:rsidRDefault="00FF33DE">
            <w:pPr>
              <w:widowControl/>
              <w:adjustRightInd w:val="0"/>
              <w:snapToGrid w:val="0"/>
              <w:jc w:val="left"/>
              <w:rPr>
                <w:rFonts w:ascii="Times New Roman" w:eastAsia="仿宋" w:hAnsi="Times New Roman"/>
                <w:kern w:val="0"/>
                <w:sz w:val="24"/>
                <w:szCs w:val="24"/>
              </w:rPr>
            </w:pPr>
          </w:p>
          <w:p w14:paraId="7B7A0C75"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143CE130"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7E97AB80"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6" w:type="pct"/>
            <w:tcBorders>
              <w:top w:val="nil"/>
              <w:left w:val="nil"/>
              <w:bottom w:val="single" w:sz="4" w:space="0" w:color="auto"/>
              <w:right w:val="single" w:sz="4" w:space="0" w:color="auto"/>
            </w:tcBorders>
            <w:shd w:val="clear" w:color="auto" w:fill="auto"/>
            <w:noWrap/>
            <w:vAlign w:val="center"/>
          </w:tcPr>
          <w:p w14:paraId="1B9B4F2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FF33DE" w14:paraId="059A24A3"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57AE0EDD"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3</w:t>
            </w:r>
          </w:p>
        </w:tc>
        <w:tc>
          <w:tcPr>
            <w:tcW w:w="749" w:type="pct"/>
            <w:tcBorders>
              <w:top w:val="nil"/>
              <w:left w:val="nil"/>
              <w:bottom w:val="single" w:sz="4" w:space="0" w:color="auto"/>
              <w:right w:val="single" w:sz="4" w:space="0" w:color="auto"/>
            </w:tcBorders>
            <w:shd w:val="clear" w:color="auto" w:fill="auto"/>
            <w:noWrap/>
            <w:vAlign w:val="center"/>
          </w:tcPr>
          <w:p w14:paraId="4B7D27C0"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135" w:type="pct"/>
            <w:tcBorders>
              <w:top w:val="nil"/>
              <w:left w:val="nil"/>
              <w:bottom w:val="single" w:sz="4" w:space="0" w:color="auto"/>
              <w:right w:val="single" w:sz="4" w:space="0" w:color="auto"/>
            </w:tcBorders>
            <w:shd w:val="clear" w:color="auto" w:fill="auto"/>
            <w:noWrap/>
            <w:vAlign w:val="center"/>
          </w:tcPr>
          <w:p w14:paraId="1B6AC712" w14:textId="77777777" w:rsidR="00FF33DE" w:rsidRDefault="00FF33DE">
            <w:pPr>
              <w:widowControl/>
              <w:adjustRightInd w:val="0"/>
              <w:snapToGrid w:val="0"/>
              <w:jc w:val="left"/>
              <w:rPr>
                <w:rFonts w:ascii="Times New Roman" w:eastAsia="仿宋" w:hAnsi="Times New Roman"/>
                <w:kern w:val="0"/>
                <w:sz w:val="24"/>
                <w:szCs w:val="24"/>
              </w:rPr>
            </w:pPr>
          </w:p>
        </w:tc>
        <w:tc>
          <w:tcPr>
            <w:tcW w:w="852" w:type="pct"/>
            <w:tcBorders>
              <w:top w:val="nil"/>
              <w:left w:val="nil"/>
              <w:bottom w:val="single" w:sz="4" w:space="0" w:color="auto"/>
              <w:right w:val="single" w:sz="4" w:space="0" w:color="auto"/>
            </w:tcBorders>
            <w:shd w:val="clear" w:color="auto" w:fill="auto"/>
            <w:noWrap/>
            <w:vAlign w:val="center"/>
          </w:tcPr>
          <w:p w14:paraId="6A63BA9A" w14:textId="77777777" w:rsidR="00FF33DE" w:rsidRDefault="00FF33DE">
            <w:pPr>
              <w:widowControl/>
              <w:adjustRightInd w:val="0"/>
              <w:snapToGrid w:val="0"/>
              <w:jc w:val="left"/>
              <w:rPr>
                <w:rFonts w:ascii="Times New Roman" w:eastAsia="仿宋" w:hAnsi="Times New Roman"/>
                <w:kern w:val="0"/>
                <w:sz w:val="24"/>
                <w:szCs w:val="24"/>
              </w:rPr>
            </w:pPr>
          </w:p>
          <w:p w14:paraId="0EFAA793" w14:textId="77777777" w:rsidR="00FF33DE" w:rsidRDefault="00FF33DE">
            <w:pPr>
              <w:widowControl/>
              <w:adjustRightInd w:val="0"/>
              <w:snapToGrid w:val="0"/>
              <w:jc w:val="left"/>
              <w:rPr>
                <w:rFonts w:ascii="Times New Roman" w:eastAsia="仿宋" w:hAnsi="Times New Roman"/>
                <w:kern w:val="0"/>
                <w:sz w:val="24"/>
                <w:szCs w:val="24"/>
              </w:rPr>
            </w:pPr>
          </w:p>
          <w:p w14:paraId="40FB6F05" w14:textId="77777777" w:rsidR="00FF33DE" w:rsidRDefault="00FF33DE">
            <w:pPr>
              <w:widowControl/>
              <w:adjustRightInd w:val="0"/>
              <w:snapToGrid w:val="0"/>
              <w:jc w:val="left"/>
              <w:rPr>
                <w:rFonts w:ascii="Times New Roman" w:eastAsia="仿宋" w:hAnsi="Times New Roman"/>
                <w:kern w:val="0"/>
                <w:sz w:val="24"/>
                <w:szCs w:val="24"/>
              </w:rPr>
            </w:pPr>
          </w:p>
          <w:p w14:paraId="08DEEAA3"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6ADC1E31"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197F39BC"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6" w:type="pct"/>
            <w:tcBorders>
              <w:top w:val="nil"/>
              <w:left w:val="nil"/>
              <w:bottom w:val="single" w:sz="4" w:space="0" w:color="auto"/>
              <w:right w:val="single" w:sz="4" w:space="0" w:color="auto"/>
            </w:tcBorders>
            <w:shd w:val="clear" w:color="auto" w:fill="auto"/>
            <w:noWrap/>
            <w:vAlign w:val="center"/>
          </w:tcPr>
          <w:p w14:paraId="40D6A58F"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FF33DE" w14:paraId="0111B434" w14:textId="77777777">
        <w:trPr>
          <w:trHeight w:val="285"/>
        </w:trPr>
        <w:tc>
          <w:tcPr>
            <w:tcW w:w="339" w:type="pct"/>
            <w:tcBorders>
              <w:top w:val="nil"/>
              <w:left w:val="single" w:sz="4" w:space="0" w:color="auto"/>
              <w:bottom w:val="single" w:sz="4" w:space="0" w:color="auto"/>
              <w:right w:val="single" w:sz="4" w:space="0" w:color="auto"/>
            </w:tcBorders>
            <w:shd w:val="clear" w:color="auto" w:fill="auto"/>
            <w:noWrap/>
            <w:vAlign w:val="center"/>
          </w:tcPr>
          <w:p w14:paraId="057C31D9" w14:textId="77777777" w:rsidR="00FF33DE" w:rsidRDefault="00000000">
            <w:pPr>
              <w:widowControl/>
              <w:adjustRightInd w:val="0"/>
              <w:snapToGrid w:val="0"/>
              <w:jc w:val="center"/>
              <w:rPr>
                <w:rFonts w:ascii="Times New Roman" w:eastAsia="仿宋" w:hAnsi="Times New Roman"/>
                <w:kern w:val="0"/>
                <w:sz w:val="24"/>
                <w:szCs w:val="24"/>
              </w:rPr>
            </w:pPr>
            <w:r>
              <w:rPr>
                <w:rFonts w:ascii="Times New Roman" w:eastAsia="仿宋" w:hAnsi="Times New Roman"/>
                <w:kern w:val="0"/>
                <w:sz w:val="24"/>
                <w:szCs w:val="24"/>
              </w:rPr>
              <w:t>4</w:t>
            </w:r>
          </w:p>
        </w:tc>
        <w:tc>
          <w:tcPr>
            <w:tcW w:w="749" w:type="pct"/>
            <w:tcBorders>
              <w:top w:val="nil"/>
              <w:left w:val="nil"/>
              <w:bottom w:val="single" w:sz="4" w:space="0" w:color="auto"/>
              <w:right w:val="single" w:sz="4" w:space="0" w:color="auto"/>
            </w:tcBorders>
            <w:shd w:val="clear" w:color="auto" w:fill="auto"/>
            <w:noWrap/>
            <w:vAlign w:val="center"/>
          </w:tcPr>
          <w:p w14:paraId="089100E4"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135" w:type="pct"/>
            <w:tcBorders>
              <w:top w:val="nil"/>
              <w:left w:val="nil"/>
              <w:bottom w:val="single" w:sz="4" w:space="0" w:color="auto"/>
              <w:right w:val="single" w:sz="4" w:space="0" w:color="auto"/>
            </w:tcBorders>
            <w:shd w:val="clear" w:color="auto" w:fill="auto"/>
            <w:noWrap/>
            <w:vAlign w:val="center"/>
          </w:tcPr>
          <w:p w14:paraId="3DDBE100" w14:textId="77777777" w:rsidR="00FF33DE" w:rsidRDefault="00FF33DE">
            <w:pPr>
              <w:widowControl/>
              <w:adjustRightInd w:val="0"/>
              <w:snapToGrid w:val="0"/>
              <w:jc w:val="left"/>
              <w:rPr>
                <w:rFonts w:ascii="Times New Roman" w:eastAsia="仿宋" w:hAnsi="Times New Roman"/>
                <w:kern w:val="0"/>
                <w:sz w:val="24"/>
                <w:szCs w:val="24"/>
              </w:rPr>
            </w:pPr>
          </w:p>
        </w:tc>
        <w:tc>
          <w:tcPr>
            <w:tcW w:w="852" w:type="pct"/>
            <w:tcBorders>
              <w:top w:val="nil"/>
              <w:left w:val="nil"/>
              <w:bottom w:val="single" w:sz="4" w:space="0" w:color="auto"/>
              <w:right w:val="single" w:sz="4" w:space="0" w:color="auto"/>
            </w:tcBorders>
            <w:shd w:val="clear" w:color="auto" w:fill="auto"/>
            <w:noWrap/>
            <w:vAlign w:val="center"/>
          </w:tcPr>
          <w:p w14:paraId="3753A35A" w14:textId="77777777" w:rsidR="00FF33DE" w:rsidRDefault="00FF33DE">
            <w:pPr>
              <w:widowControl/>
              <w:adjustRightInd w:val="0"/>
              <w:snapToGrid w:val="0"/>
              <w:jc w:val="left"/>
              <w:rPr>
                <w:rFonts w:ascii="Times New Roman" w:eastAsia="仿宋" w:hAnsi="Times New Roman"/>
                <w:kern w:val="0"/>
                <w:sz w:val="24"/>
                <w:szCs w:val="24"/>
              </w:rPr>
            </w:pPr>
          </w:p>
          <w:p w14:paraId="1EAE922F" w14:textId="77777777" w:rsidR="00FF33DE" w:rsidRDefault="00FF33DE">
            <w:pPr>
              <w:widowControl/>
              <w:adjustRightInd w:val="0"/>
              <w:snapToGrid w:val="0"/>
              <w:jc w:val="left"/>
              <w:rPr>
                <w:rFonts w:ascii="Times New Roman" w:eastAsia="仿宋" w:hAnsi="Times New Roman"/>
                <w:kern w:val="0"/>
                <w:sz w:val="24"/>
                <w:szCs w:val="24"/>
              </w:rPr>
            </w:pPr>
          </w:p>
          <w:p w14:paraId="2A2ACA6D" w14:textId="77777777" w:rsidR="00FF33DE" w:rsidRDefault="00FF33DE">
            <w:pPr>
              <w:widowControl/>
              <w:adjustRightInd w:val="0"/>
              <w:snapToGrid w:val="0"/>
              <w:jc w:val="left"/>
              <w:rPr>
                <w:rFonts w:ascii="Times New Roman" w:eastAsia="仿宋" w:hAnsi="Times New Roman"/>
                <w:kern w:val="0"/>
                <w:sz w:val="24"/>
                <w:szCs w:val="24"/>
              </w:rPr>
            </w:pPr>
          </w:p>
          <w:p w14:paraId="46A477A9" w14:textId="77777777" w:rsidR="00FF33DE" w:rsidRDefault="00FF33DE">
            <w:pPr>
              <w:widowControl/>
              <w:adjustRightInd w:val="0"/>
              <w:snapToGrid w:val="0"/>
              <w:jc w:val="left"/>
              <w:rPr>
                <w:rFonts w:ascii="Times New Roman" w:eastAsia="仿宋" w:hAnsi="Times New Roman"/>
                <w:kern w:val="0"/>
                <w:sz w:val="24"/>
                <w:szCs w:val="24"/>
              </w:rPr>
            </w:pPr>
          </w:p>
        </w:tc>
        <w:tc>
          <w:tcPr>
            <w:tcW w:w="663" w:type="pct"/>
            <w:tcBorders>
              <w:top w:val="nil"/>
              <w:left w:val="nil"/>
              <w:bottom w:val="single" w:sz="4" w:space="0" w:color="auto"/>
              <w:right w:val="single" w:sz="4" w:space="0" w:color="auto"/>
            </w:tcBorders>
            <w:shd w:val="clear" w:color="auto" w:fill="auto"/>
            <w:noWrap/>
            <w:vAlign w:val="center"/>
          </w:tcPr>
          <w:p w14:paraId="2E8F73D9"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15" w:type="pct"/>
            <w:tcBorders>
              <w:top w:val="nil"/>
              <w:left w:val="nil"/>
              <w:bottom w:val="single" w:sz="4" w:space="0" w:color="auto"/>
              <w:right w:val="single" w:sz="4" w:space="0" w:color="auto"/>
            </w:tcBorders>
            <w:shd w:val="clear" w:color="auto" w:fill="auto"/>
            <w:noWrap/>
            <w:vAlign w:val="center"/>
          </w:tcPr>
          <w:p w14:paraId="505C236C"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646" w:type="pct"/>
            <w:tcBorders>
              <w:top w:val="nil"/>
              <w:left w:val="nil"/>
              <w:bottom w:val="single" w:sz="4" w:space="0" w:color="auto"/>
              <w:right w:val="single" w:sz="4" w:space="0" w:color="auto"/>
            </w:tcBorders>
            <w:shd w:val="clear" w:color="auto" w:fill="auto"/>
            <w:noWrap/>
            <w:vAlign w:val="center"/>
          </w:tcPr>
          <w:p w14:paraId="79C7CD08" w14:textId="77777777" w:rsidR="00FF33DE" w:rsidRDefault="00000000">
            <w:pPr>
              <w:widowControl/>
              <w:adjustRightInd w:val="0"/>
              <w:snapToGrid w:val="0"/>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bl>
    <w:p w14:paraId="1F3AF1F4" w14:textId="77777777" w:rsidR="00FF33DE" w:rsidRDefault="00FF33DE">
      <w:pPr>
        <w:rPr>
          <w:rFonts w:ascii="Times New Roman" w:eastAsia="仿宋" w:hAnsi="Times New Roman"/>
          <w:b/>
          <w:sz w:val="24"/>
          <w:szCs w:val="24"/>
        </w:rPr>
      </w:pPr>
    </w:p>
    <w:p w14:paraId="3360E6EC"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b/>
          <w:sz w:val="24"/>
          <w:szCs w:val="24"/>
        </w:rPr>
        <w:t>备注：（</w:t>
      </w:r>
      <w:r>
        <w:rPr>
          <w:rFonts w:ascii="Times New Roman" w:eastAsia="仿宋" w:hAnsi="Times New Roman"/>
          <w:b/>
          <w:sz w:val="24"/>
          <w:szCs w:val="24"/>
        </w:rPr>
        <w:t>1</w:t>
      </w:r>
      <w:r>
        <w:rPr>
          <w:rFonts w:ascii="Times New Roman" w:eastAsia="仿宋" w:hAnsi="Times New Roman"/>
          <w:b/>
          <w:sz w:val="24"/>
          <w:szCs w:val="24"/>
        </w:rPr>
        <w:t>）</w:t>
      </w:r>
      <w:r>
        <w:rPr>
          <w:rFonts w:ascii="Times New Roman" w:eastAsia="仿宋" w:hAnsi="Times New Roman" w:hint="eastAsia"/>
          <w:b/>
          <w:sz w:val="24"/>
          <w:szCs w:val="24"/>
        </w:rPr>
        <w:t>请附上成果相关扫描件，圈住出本人和导师的姓名。</w:t>
      </w:r>
    </w:p>
    <w:p w14:paraId="2787C371"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2</w:t>
      </w:r>
      <w:r>
        <w:rPr>
          <w:rFonts w:ascii="Times New Roman" w:eastAsia="仿宋" w:hAnsi="Times New Roman" w:hint="eastAsia"/>
          <w:b/>
          <w:sz w:val="24"/>
          <w:szCs w:val="24"/>
        </w:rPr>
        <w:t>）成果需满足《东南大学研究生申请学位时科研成果署名和认定要求（校发〔</w:t>
      </w:r>
      <w:r>
        <w:rPr>
          <w:rFonts w:ascii="Times New Roman" w:eastAsia="仿宋" w:hAnsi="Times New Roman" w:hint="eastAsia"/>
          <w:b/>
          <w:sz w:val="24"/>
          <w:szCs w:val="24"/>
        </w:rPr>
        <w:t>2022</w:t>
      </w:r>
      <w:r>
        <w:rPr>
          <w:rFonts w:ascii="Times New Roman" w:eastAsia="仿宋" w:hAnsi="Times New Roman" w:hint="eastAsia"/>
          <w:b/>
          <w:sz w:val="24"/>
          <w:szCs w:val="24"/>
        </w:rPr>
        <w:t>〕</w:t>
      </w:r>
      <w:r>
        <w:rPr>
          <w:rFonts w:ascii="Times New Roman" w:eastAsia="仿宋" w:hAnsi="Times New Roman" w:hint="eastAsia"/>
          <w:b/>
          <w:sz w:val="24"/>
          <w:szCs w:val="24"/>
        </w:rPr>
        <w:t>168</w:t>
      </w:r>
      <w:r>
        <w:rPr>
          <w:rFonts w:ascii="Times New Roman" w:eastAsia="仿宋" w:hAnsi="Times New Roman" w:hint="eastAsia"/>
          <w:b/>
          <w:sz w:val="24"/>
          <w:szCs w:val="24"/>
        </w:rPr>
        <w:t>号）》中的要求。</w:t>
      </w:r>
    </w:p>
    <w:p w14:paraId="1E617DC3" w14:textId="77777777" w:rsidR="00FF33DE" w:rsidRDefault="00000000">
      <w:pPr>
        <w:ind w:firstLineChars="200" w:firstLine="482"/>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hint="eastAsia"/>
          <w:b/>
          <w:sz w:val="24"/>
          <w:szCs w:val="24"/>
        </w:rPr>
        <w:t>3</w:t>
      </w:r>
      <w:r>
        <w:rPr>
          <w:rFonts w:ascii="Times New Roman" w:eastAsia="仿宋" w:hAnsi="Times New Roman"/>
          <w:b/>
          <w:sz w:val="24"/>
          <w:szCs w:val="24"/>
        </w:rPr>
        <w:t>）填表学生应对填写内容的真实性负责，有任何材料造假或重复使用科研成果等虚假行为，一经发现，立即取消在读期间所有</w:t>
      </w:r>
      <w:r>
        <w:rPr>
          <w:rFonts w:ascii="Times New Roman" w:eastAsia="仿宋" w:hAnsi="Times New Roman" w:hint="eastAsia"/>
          <w:b/>
          <w:sz w:val="24"/>
          <w:szCs w:val="24"/>
        </w:rPr>
        <w:t>评奖评优</w:t>
      </w:r>
      <w:r>
        <w:rPr>
          <w:rFonts w:ascii="Times New Roman" w:eastAsia="仿宋" w:hAnsi="Times New Roman"/>
          <w:b/>
          <w:sz w:val="24"/>
          <w:szCs w:val="24"/>
        </w:rPr>
        <w:t>申报资格！</w:t>
      </w:r>
    </w:p>
    <w:p w14:paraId="1D226A69" w14:textId="77777777" w:rsidR="00FF33DE" w:rsidRDefault="00000000">
      <w:pPr>
        <w:rPr>
          <w:rFonts w:ascii="Times New Roman" w:eastAsia="仿宋" w:hAnsi="Times New Roman"/>
          <w:b/>
          <w:sz w:val="24"/>
          <w:szCs w:val="24"/>
        </w:rPr>
      </w:pPr>
      <w:r>
        <w:rPr>
          <w:rFonts w:ascii="Times New Roman" w:eastAsia="仿宋" w:hAnsi="Times New Roman"/>
          <w:b/>
          <w:sz w:val="24"/>
          <w:szCs w:val="24"/>
        </w:rPr>
        <w:t>申请人签字确认：</w:t>
      </w:r>
      <w:r>
        <w:rPr>
          <w:rFonts w:ascii="Times New Roman" w:eastAsia="仿宋" w:hAnsi="Times New Roman"/>
          <w:b/>
          <w:sz w:val="24"/>
          <w:szCs w:val="24"/>
        </w:rPr>
        <w:t xml:space="preserve">____________________                                </w:t>
      </w:r>
      <w:r>
        <w:rPr>
          <w:rFonts w:ascii="Times New Roman" w:eastAsia="仿宋" w:hAnsi="Times New Roman"/>
          <w:b/>
          <w:sz w:val="24"/>
          <w:szCs w:val="24"/>
        </w:rPr>
        <w:t>申请人导师签字确认：</w:t>
      </w:r>
      <w:r>
        <w:rPr>
          <w:rFonts w:ascii="Times New Roman" w:eastAsia="仿宋" w:hAnsi="Times New Roman"/>
          <w:b/>
          <w:sz w:val="24"/>
          <w:szCs w:val="24"/>
        </w:rPr>
        <w:t>_____________________</w:t>
      </w:r>
    </w:p>
    <w:p w14:paraId="4C5901B1" w14:textId="77777777" w:rsidR="00FF33DE" w:rsidRDefault="00000000">
      <w:pPr>
        <w:spacing w:line="360" w:lineRule="auto"/>
        <w:ind w:firstLineChars="2941" w:firstLine="7086"/>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hint="eastAsia"/>
          <w:b/>
          <w:sz w:val="24"/>
          <w:szCs w:val="24"/>
        </w:rPr>
        <w:t>温馨提醒：导师</w:t>
      </w:r>
      <w:r>
        <w:rPr>
          <w:rFonts w:ascii="Times New Roman" w:eastAsia="仿宋" w:hAnsi="Times New Roman"/>
          <w:b/>
          <w:sz w:val="24"/>
          <w:szCs w:val="24"/>
        </w:rPr>
        <w:t>签字即代表同意</w:t>
      </w:r>
      <w:r>
        <w:rPr>
          <w:rFonts w:ascii="Times New Roman" w:eastAsia="仿宋" w:hAnsi="Times New Roman" w:hint="eastAsia"/>
          <w:b/>
          <w:sz w:val="24"/>
          <w:szCs w:val="24"/>
        </w:rPr>
        <w:t>该生使用以上成果用于</w:t>
      </w:r>
      <w:r>
        <w:rPr>
          <w:rFonts w:ascii="Times New Roman" w:eastAsia="仿宋" w:hAnsi="Times New Roman"/>
          <w:b/>
          <w:sz w:val="24"/>
          <w:szCs w:val="24"/>
        </w:rPr>
        <w:t>此次奖学金申报</w:t>
      </w:r>
      <w:r>
        <w:rPr>
          <w:rFonts w:ascii="Times New Roman" w:eastAsia="仿宋" w:hAnsi="Times New Roman" w:hint="eastAsia"/>
          <w:b/>
          <w:sz w:val="24"/>
          <w:szCs w:val="24"/>
        </w:rPr>
        <w:t>）</w:t>
      </w:r>
    </w:p>
    <w:p w14:paraId="0DA2C6B2" w14:textId="77777777" w:rsidR="00FF33DE" w:rsidRDefault="00FF33DE">
      <w:pPr>
        <w:spacing w:line="360" w:lineRule="auto"/>
        <w:ind w:firstLineChars="2941" w:firstLine="7086"/>
        <w:rPr>
          <w:rFonts w:ascii="Times New Roman" w:eastAsia="仿宋" w:hAnsi="Times New Roman"/>
          <w:b/>
          <w:sz w:val="24"/>
          <w:szCs w:val="24"/>
        </w:rPr>
        <w:sectPr w:rsidR="00FF33DE">
          <w:pgSz w:w="16838" w:h="11906" w:orient="landscape"/>
          <w:pgMar w:top="1134" w:right="720" w:bottom="1134" w:left="720" w:header="851" w:footer="992" w:gutter="0"/>
          <w:cols w:space="0"/>
          <w:docGrid w:type="lines" w:linePitch="321"/>
        </w:sectPr>
      </w:pPr>
    </w:p>
    <w:p w14:paraId="38AD5F4D" w14:textId="77777777" w:rsidR="00FF33DE" w:rsidRDefault="00FF33DE">
      <w:pPr>
        <w:rPr>
          <w:rFonts w:ascii="Times" w:hAnsi="Times"/>
          <w:b/>
          <w:bCs/>
          <w:color w:val="000000"/>
          <w:kern w:val="0"/>
          <w:sz w:val="32"/>
          <w:szCs w:val="32"/>
        </w:rPr>
      </w:pPr>
    </w:p>
    <w:p w14:paraId="6E2DCF22" w14:textId="77777777" w:rsidR="00FF33DE" w:rsidRDefault="00000000">
      <w:pPr>
        <w:widowControl/>
        <w:spacing w:beforeLines="50" w:before="160"/>
        <w:jc w:val="center"/>
        <w:rPr>
          <w:rFonts w:ascii="Times" w:hAnsi="Times"/>
          <w:b/>
          <w:bCs/>
          <w:color w:val="000000"/>
          <w:kern w:val="0"/>
          <w:sz w:val="32"/>
          <w:szCs w:val="32"/>
        </w:rPr>
      </w:pPr>
      <w:r>
        <w:rPr>
          <w:rFonts w:ascii="Times" w:hAnsi="Times"/>
          <w:b/>
          <w:bCs/>
          <w:color w:val="000000"/>
          <w:kern w:val="0"/>
          <w:sz w:val="32"/>
          <w:szCs w:val="32"/>
        </w:rPr>
        <w:t>科研成果</w:t>
      </w:r>
      <w:r>
        <w:rPr>
          <w:rFonts w:ascii="Times" w:hAnsi="Times" w:hint="eastAsia"/>
          <w:b/>
          <w:bCs/>
          <w:color w:val="000000"/>
          <w:kern w:val="0"/>
          <w:sz w:val="32"/>
          <w:szCs w:val="32"/>
        </w:rPr>
        <w:t>评分细则</w:t>
      </w:r>
    </w:p>
    <w:p w14:paraId="6E703419" w14:textId="77777777" w:rsidR="00FF33DE" w:rsidRDefault="00000000">
      <w:pPr>
        <w:widowControl/>
        <w:numPr>
          <w:ilvl w:val="0"/>
          <w:numId w:val="2"/>
        </w:numPr>
        <w:spacing w:beforeLines="50" w:before="160"/>
        <w:rPr>
          <w:rFonts w:ascii="Times" w:hAnsi="Times"/>
          <w:b/>
          <w:color w:val="000000"/>
          <w:kern w:val="0"/>
          <w:szCs w:val="21"/>
        </w:rPr>
      </w:pPr>
      <w:r>
        <w:rPr>
          <w:rFonts w:ascii="Times" w:hAnsi="Times"/>
          <w:b/>
          <w:color w:val="000000"/>
          <w:kern w:val="0"/>
          <w:szCs w:val="21"/>
        </w:rPr>
        <w:t>期刊论文</w:t>
      </w:r>
    </w:p>
    <w:p w14:paraId="618BA0E3" w14:textId="77777777" w:rsidR="00FF33DE" w:rsidRDefault="00000000">
      <w:pPr>
        <w:widowControl/>
        <w:ind w:firstLineChars="200" w:firstLine="420"/>
        <w:rPr>
          <w:rFonts w:ascii="Times" w:hAnsi="Times"/>
          <w:color w:val="000000"/>
          <w:kern w:val="0"/>
          <w:szCs w:val="21"/>
        </w:rPr>
      </w:pPr>
      <w:r>
        <w:rPr>
          <w:rFonts w:ascii="Times" w:hAnsi="Times"/>
          <w:color w:val="000000"/>
          <w:kern w:val="0"/>
          <w:szCs w:val="21"/>
        </w:rPr>
        <w:t>1. A</w:t>
      </w:r>
      <w:r>
        <w:rPr>
          <w:rFonts w:ascii="Times" w:hAnsi="Times"/>
          <w:color w:val="000000"/>
          <w:kern w:val="0"/>
          <w:szCs w:val="21"/>
        </w:rPr>
        <w:t>类期刊为</w:t>
      </w:r>
      <w:r>
        <w:rPr>
          <w:rFonts w:ascii="Times" w:hAnsi="Times"/>
          <w:color w:val="000000"/>
          <w:szCs w:val="21"/>
        </w:rPr>
        <w:t>JCR</w:t>
      </w:r>
      <w:r>
        <w:rPr>
          <w:rFonts w:ascii="Times" w:hAnsi="Times"/>
          <w:color w:val="000000"/>
          <w:szCs w:val="21"/>
        </w:rPr>
        <w:t>分区为</w:t>
      </w:r>
      <w:r>
        <w:rPr>
          <w:rFonts w:ascii="Times" w:hAnsi="Times"/>
          <w:color w:val="000000"/>
          <w:szCs w:val="21"/>
        </w:rPr>
        <w:t>Q1</w:t>
      </w:r>
      <w:r>
        <w:rPr>
          <w:rFonts w:ascii="Times" w:hAnsi="Times"/>
          <w:color w:val="000000"/>
          <w:szCs w:val="21"/>
        </w:rPr>
        <w:t>的</w:t>
      </w:r>
      <w:r>
        <w:rPr>
          <w:rFonts w:ascii="Times" w:hAnsi="Times"/>
          <w:color w:val="000000"/>
          <w:szCs w:val="21"/>
        </w:rPr>
        <w:t>SCI/SSCI</w:t>
      </w:r>
      <w:r>
        <w:rPr>
          <w:rFonts w:ascii="Times" w:hAnsi="Times"/>
          <w:color w:val="000000"/>
          <w:szCs w:val="21"/>
        </w:rPr>
        <w:t>期刊，</w:t>
      </w:r>
      <w:r>
        <w:rPr>
          <w:rFonts w:ascii="Times" w:hAnsi="Times"/>
          <w:color w:val="000000"/>
          <w:szCs w:val="21"/>
        </w:rPr>
        <w:t>FMS</w:t>
      </w:r>
      <w:r>
        <w:rPr>
          <w:rFonts w:ascii="Times" w:hAnsi="Times"/>
          <w:color w:val="000000"/>
          <w:szCs w:val="21"/>
        </w:rPr>
        <w:t>管理科学高质量期刊的国际期刊</w:t>
      </w:r>
      <w:r>
        <w:rPr>
          <w:rFonts w:ascii="Times" w:hAnsi="Times"/>
          <w:color w:val="000000"/>
          <w:szCs w:val="21"/>
        </w:rPr>
        <w:t>A</w:t>
      </w:r>
      <w:r>
        <w:rPr>
          <w:rFonts w:ascii="Times" w:hAnsi="Times"/>
          <w:color w:val="000000"/>
          <w:szCs w:val="21"/>
        </w:rPr>
        <w:t>类，中国科技期刊卓越行动计划入选期刊中的领军期刊；</w:t>
      </w:r>
    </w:p>
    <w:p w14:paraId="44A7FD68" w14:textId="77777777" w:rsidR="00FF33DE" w:rsidRDefault="00000000">
      <w:pPr>
        <w:widowControl/>
        <w:ind w:firstLineChars="200" w:firstLine="420"/>
        <w:rPr>
          <w:rFonts w:ascii="Times" w:hAnsi="Times"/>
          <w:color w:val="000000"/>
          <w:kern w:val="0"/>
          <w:szCs w:val="21"/>
        </w:rPr>
      </w:pPr>
      <w:r>
        <w:rPr>
          <w:rFonts w:ascii="Times" w:hAnsi="Times"/>
          <w:color w:val="000000"/>
          <w:kern w:val="0"/>
          <w:szCs w:val="21"/>
        </w:rPr>
        <w:t>2. B</w:t>
      </w:r>
      <w:r>
        <w:rPr>
          <w:rFonts w:ascii="Times" w:hAnsi="Times"/>
          <w:color w:val="000000"/>
          <w:kern w:val="0"/>
          <w:szCs w:val="21"/>
        </w:rPr>
        <w:t>类期刊为</w:t>
      </w:r>
      <w:r>
        <w:rPr>
          <w:rFonts w:ascii="Times" w:hAnsi="Times"/>
          <w:color w:val="000000"/>
          <w:kern w:val="0"/>
          <w:szCs w:val="21"/>
        </w:rPr>
        <w:t>JCR</w:t>
      </w:r>
      <w:r>
        <w:rPr>
          <w:rFonts w:ascii="Times" w:hAnsi="Times"/>
          <w:color w:val="000000"/>
          <w:szCs w:val="21"/>
        </w:rPr>
        <w:t>分区为</w:t>
      </w:r>
      <w:r>
        <w:rPr>
          <w:rFonts w:ascii="Times" w:hAnsi="Times"/>
          <w:color w:val="000000"/>
          <w:szCs w:val="21"/>
        </w:rPr>
        <w:t>Q2</w:t>
      </w:r>
      <w:r>
        <w:rPr>
          <w:rFonts w:ascii="Times" w:hAnsi="Times"/>
          <w:color w:val="000000"/>
          <w:szCs w:val="21"/>
        </w:rPr>
        <w:t>的</w:t>
      </w:r>
      <w:r>
        <w:rPr>
          <w:rFonts w:ascii="Times" w:hAnsi="Times"/>
          <w:color w:val="000000"/>
          <w:szCs w:val="21"/>
        </w:rPr>
        <w:t>SCI/SSCI</w:t>
      </w:r>
      <w:r>
        <w:rPr>
          <w:rFonts w:ascii="Times" w:hAnsi="Times"/>
          <w:color w:val="000000"/>
          <w:szCs w:val="21"/>
        </w:rPr>
        <w:t>期刊，</w:t>
      </w:r>
      <w:r>
        <w:rPr>
          <w:rFonts w:ascii="Times" w:hAnsi="Times"/>
          <w:color w:val="000000"/>
          <w:szCs w:val="21"/>
        </w:rPr>
        <w:t>FMS</w:t>
      </w:r>
      <w:r>
        <w:rPr>
          <w:rFonts w:ascii="Times" w:hAnsi="Times"/>
          <w:color w:val="000000"/>
          <w:szCs w:val="21"/>
        </w:rPr>
        <w:t>管理科学高质量期刊的国际期刊</w:t>
      </w:r>
      <w:r>
        <w:rPr>
          <w:rFonts w:ascii="Times" w:hAnsi="Times"/>
          <w:color w:val="000000"/>
          <w:szCs w:val="21"/>
        </w:rPr>
        <w:t>B</w:t>
      </w:r>
      <w:r>
        <w:rPr>
          <w:rFonts w:ascii="Times" w:hAnsi="Times"/>
          <w:color w:val="000000"/>
          <w:szCs w:val="21"/>
        </w:rPr>
        <w:t>类，中国科技期刊卓越行动计划入选期刊中的重点期刊；</w:t>
      </w:r>
    </w:p>
    <w:p w14:paraId="7BB1498E" w14:textId="77777777" w:rsidR="00FF33DE" w:rsidRDefault="00000000">
      <w:pPr>
        <w:widowControl/>
        <w:ind w:firstLineChars="200" w:firstLine="420"/>
        <w:rPr>
          <w:rFonts w:ascii="Times" w:hAnsi="Times"/>
          <w:color w:val="000000"/>
          <w:kern w:val="0"/>
          <w:szCs w:val="21"/>
        </w:rPr>
      </w:pPr>
      <w:r>
        <w:rPr>
          <w:rFonts w:ascii="Times" w:hAnsi="Times"/>
          <w:color w:val="000000"/>
          <w:kern w:val="0"/>
          <w:szCs w:val="21"/>
        </w:rPr>
        <w:t>3. C</w:t>
      </w:r>
      <w:r>
        <w:rPr>
          <w:rFonts w:ascii="Times" w:hAnsi="Times"/>
          <w:color w:val="000000"/>
          <w:kern w:val="0"/>
          <w:szCs w:val="21"/>
        </w:rPr>
        <w:t>类期刊列表如下：</w:t>
      </w:r>
    </w:p>
    <w:p w14:paraId="5B5FD76D" w14:textId="77777777" w:rsidR="00FF33DE" w:rsidRDefault="00000000">
      <w:pPr>
        <w:widowControl/>
        <w:ind w:firstLineChars="200" w:firstLine="420"/>
        <w:rPr>
          <w:rFonts w:ascii="Times" w:hAnsi="Times"/>
          <w:color w:val="000000"/>
          <w:kern w:val="0"/>
          <w:szCs w:val="21"/>
        </w:rPr>
      </w:pPr>
      <w:r>
        <w:rPr>
          <w:rFonts w:ascii="Times" w:hAnsi="Times"/>
          <w:color w:val="000000"/>
          <w:kern w:val="0"/>
          <w:szCs w:val="21"/>
        </w:rPr>
        <w:t>（</w:t>
      </w:r>
      <w:r>
        <w:rPr>
          <w:rFonts w:ascii="Times" w:hAnsi="Times"/>
          <w:color w:val="000000"/>
          <w:kern w:val="0"/>
          <w:szCs w:val="21"/>
        </w:rPr>
        <w:t>1</w:t>
      </w:r>
      <w:r>
        <w:rPr>
          <w:rFonts w:ascii="Times" w:hAnsi="Times"/>
          <w:color w:val="000000"/>
          <w:kern w:val="0"/>
          <w:szCs w:val="21"/>
        </w:rPr>
        <w:t>）土木工程学报</w:t>
      </w:r>
    </w:p>
    <w:p w14:paraId="06D860C5"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2</w:t>
      </w:r>
      <w:r>
        <w:rPr>
          <w:rFonts w:ascii="Times" w:hAnsi="Times" w:hint="eastAsia"/>
          <w:color w:val="000000"/>
          <w:kern w:val="0"/>
          <w:szCs w:val="21"/>
        </w:rPr>
        <w:t>）</w:t>
      </w:r>
      <w:r>
        <w:rPr>
          <w:rFonts w:ascii="Times" w:hAnsi="Times"/>
          <w:color w:val="000000"/>
          <w:kern w:val="0"/>
          <w:szCs w:val="21"/>
        </w:rPr>
        <w:t>建筑结构学报</w:t>
      </w:r>
    </w:p>
    <w:p w14:paraId="360515D2"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3</w:t>
      </w:r>
      <w:r>
        <w:rPr>
          <w:rFonts w:ascii="Times" w:hAnsi="Times" w:hint="eastAsia"/>
          <w:color w:val="000000"/>
          <w:kern w:val="0"/>
          <w:szCs w:val="21"/>
        </w:rPr>
        <w:t>）</w:t>
      </w:r>
      <w:r>
        <w:rPr>
          <w:rFonts w:ascii="Times" w:hAnsi="Times"/>
          <w:color w:val="000000"/>
          <w:kern w:val="0"/>
          <w:szCs w:val="21"/>
        </w:rPr>
        <w:t>岩石力学工程学报</w:t>
      </w:r>
    </w:p>
    <w:p w14:paraId="7C22F23A"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4</w:t>
      </w:r>
      <w:r>
        <w:rPr>
          <w:rFonts w:ascii="Times" w:hAnsi="Times" w:hint="eastAsia"/>
          <w:color w:val="000000"/>
          <w:kern w:val="0"/>
          <w:szCs w:val="21"/>
        </w:rPr>
        <w:t>）</w:t>
      </w:r>
      <w:r>
        <w:rPr>
          <w:rFonts w:ascii="Times" w:hAnsi="Times"/>
          <w:color w:val="000000"/>
          <w:kern w:val="0"/>
          <w:szCs w:val="21"/>
        </w:rPr>
        <w:t>岩土工程学报</w:t>
      </w:r>
    </w:p>
    <w:p w14:paraId="63B38C36"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5</w:t>
      </w:r>
      <w:r>
        <w:rPr>
          <w:rFonts w:ascii="Times" w:hAnsi="Times" w:hint="eastAsia"/>
          <w:color w:val="000000"/>
          <w:kern w:val="0"/>
          <w:szCs w:val="21"/>
        </w:rPr>
        <w:t>）</w:t>
      </w:r>
      <w:r>
        <w:rPr>
          <w:rFonts w:ascii="Times" w:hAnsi="Times"/>
          <w:color w:val="000000"/>
          <w:kern w:val="0"/>
          <w:szCs w:val="21"/>
        </w:rPr>
        <w:t>中国公路学报</w:t>
      </w:r>
    </w:p>
    <w:p w14:paraId="7A16D83E"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6</w:t>
      </w:r>
      <w:r>
        <w:rPr>
          <w:rFonts w:ascii="Times" w:hAnsi="Times" w:hint="eastAsia"/>
          <w:color w:val="000000"/>
          <w:kern w:val="0"/>
          <w:szCs w:val="21"/>
        </w:rPr>
        <w:t>）</w:t>
      </w:r>
      <w:r>
        <w:rPr>
          <w:rFonts w:ascii="Times" w:hAnsi="Times"/>
          <w:color w:val="000000"/>
          <w:kern w:val="0"/>
          <w:szCs w:val="21"/>
        </w:rPr>
        <w:t>交通运输工程学报</w:t>
      </w:r>
    </w:p>
    <w:p w14:paraId="5972C08D"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7</w:t>
      </w:r>
      <w:r>
        <w:rPr>
          <w:rFonts w:ascii="Times" w:hAnsi="Times" w:hint="eastAsia"/>
          <w:color w:val="000000"/>
          <w:kern w:val="0"/>
          <w:szCs w:val="21"/>
        </w:rPr>
        <w:t>）</w:t>
      </w:r>
      <w:r>
        <w:rPr>
          <w:rFonts w:ascii="Times" w:hAnsi="Times"/>
          <w:color w:val="000000"/>
          <w:kern w:val="0"/>
          <w:szCs w:val="21"/>
        </w:rPr>
        <w:t>力学学报</w:t>
      </w:r>
    </w:p>
    <w:p w14:paraId="2251CF25"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8</w:t>
      </w:r>
      <w:r>
        <w:rPr>
          <w:rFonts w:ascii="Times" w:hAnsi="Times" w:hint="eastAsia"/>
          <w:color w:val="000000"/>
          <w:kern w:val="0"/>
          <w:szCs w:val="21"/>
        </w:rPr>
        <w:t>）</w:t>
      </w:r>
      <w:r>
        <w:rPr>
          <w:rFonts w:ascii="Times" w:hAnsi="Times"/>
          <w:color w:val="000000"/>
          <w:kern w:val="0"/>
          <w:szCs w:val="21"/>
        </w:rPr>
        <w:t>管理世界</w:t>
      </w:r>
    </w:p>
    <w:p w14:paraId="378483D3"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9</w:t>
      </w:r>
      <w:r>
        <w:rPr>
          <w:rFonts w:ascii="Times" w:hAnsi="Times" w:hint="eastAsia"/>
          <w:color w:val="000000"/>
          <w:kern w:val="0"/>
          <w:szCs w:val="21"/>
        </w:rPr>
        <w:t>）</w:t>
      </w:r>
      <w:r>
        <w:rPr>
          <w:rFonts w:ascii="Times" w:hAnsi="Times"/>
          <w:color w:val="000000"/>
          <w:kern w:val="0"/>
          <w:szCs w:val="21"/>
        </w:rPr>
        <w:t>经济研究</w:t>
      </w:r>
    </w:p>
    <w:p w14:paraId="71C21722"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10</w:t>
      </w:r>
      <w:r>
        <w:rPr>
          <w:rFonts w:ascii="Times" w:hAnsi="Times" w:hint="eastAsia"/>
          <w:color w:val="000000"/>
          <w:kern w:val="0"/>
          <w:szCs w:val="21"/>
        </w:rPr>
        <w:t>）环境科学</w:t>
      </w:r>
    </w:p>
    <w:p w14:paraId="3DFE5941" w14:textId="77777777" w:rsidR="00FF33DE" w:rsidRDefault="00000000">
      <w:pPr>
        <w:widowControl/>
        <w:ind w:firstLineChars="200" w:firstLine="420"/>
        <w:rPr>
          <w:rFonts w:ascii="Times" w:hAnsi="Times"/>
          <w:color w:val="000000"/>
          <w:kern w:val="0"/>
          <w:szCs w:val="21"/>
        </w:rPr>
      </w:pPr>
      <w:r>
        <w:rPr>
          <w:rFonts w:ascii="Times" w:hAnsi="Times" w:hint="eastAsia"/>
          <w:color w:val="000000"/>
          <w:kern w:val="0"/>
          <w:szCs w:val="21"/>
        </w:rPr>
        <w:t>（</w:t>
      </w:r>
      <w:r>
        <w:rPr>
          <w:rFonts w:ascii="Times" w:hAnsi="Times" w:hint="eastAsia"/>
          <w:color w:val="000000"/>
          <w:kern w:val="0"/>
          <w:szCs w:val="21"/>
        </w:rPr>
        <w:t>11</w:t>
      </w:r>
      <w:r>
        <w:rPr>
          <w:rFonts w:ascii="Times" w:hAnsi="Times" w:hint="eastAsia"/>
          <w:color w:val="000000"/>
          <w:kern w:val="0"/>
          <w:szCs w:val="21"/>
        </w:rPr>
        <w:t>）中国环境科学</w:t>
      </w:r>
    </w:p>
    <w:p w14:paraId="61B2EDA6" w14:textId="77777777" w:rsidR="00FF33DE" w:rsidRDefault="00000000">
      <w:pPr>
        <w:widowControl/>
        <w:ind w:firstLineChars="200" w:firstLine="420"/>
        <w:rPr>
          <w:rFonts w:ascii="Times" w:hAnsi="Times"/>
          <w:color w:val="000000"/>
          <w:szCs w:val="21"/>
        </w:rPr>
      </w:pPr>
      <w:r>
        <w:rPr>
          <w:rFonts w:ascii="Times" w:hAnsi="Times"/>
          <w:color w:val="000000"/>
          <w:kern w:val="0"/>
          <w:szCs w:val="21"/>
        </w:rPr>
        <w:t>4. D</w:t>
      </w:r>
      <w:r>
        <w:rPr>
          <w:rFonts w:ascii="Times" w:hAnsi="Times"/>
          <w:color w:val="000000"/>
          <w:kern w:val="0"/>
          <w:szCs w:val="21"/>
        </w:rPr>
        <w:t>类期刊为</w:t>
      </w:r>
      <w:r>
        <w:rPr>
          <w:rFonts w:ascii="Times" w:hAnsi="Times"/>
          <w:color w:val="000000"/>
          <w:szCs w:val="21"/>
        </w:rPr>
        <w:t>JCR</w:t>
      </w:r>
      <w:r>
        <w:rPr>
          <w:rFonts w:ascii="Times" w:hAnsi="Times"/>
          <w:color w:val="000000"/>
          <w:szCs w:val="21"/>
        </w:rPr>
        <w:t>分区为</w:t>
      </w:r>
      <w:r>
        <w:rPr>
          <w:rFonts w:ascii="Times" w:hAnsi="Times"/>
          <w:color w:val="000000"/>
          <w:szCs w:val="21"/>
        </w:rPr>
        <w:t>Q3</w:t>
      </w:r>
      <w:r>
        <w:rPr>
          <w:rFonts w:ascii="Times" w:hAnsi="Times"/>
          <w:color w:val="000000"/>
          <w:szCs w:val="21"/>
        </w:rPr>
        <w:t>区的</w:t>
      </w:r>
      <w:r>
        <w:rPr>
          <w:rFonts w:ascii="Times" w:hAnsi="Times"/>
          <w:color w:val="000000"/>
          <w:szCs w:val="21"/>
        </w:rPr>
        <w:t>SCI/SSCI</w:t>
      </w:r>
      <w:r>
        <w:rPr>
          <w:rFonts w:ascii="Times" w:hAnsi="Times"/>
          <w:color w:val="000000"/>
          <w:szCs w:val="21"/>
        </w:rPr>
        <w:t>期刊或</w:t>
      </w:r>
      <w:r>
        <w:rPr>
          <w:rFonts w:ascii="Times" w:hAnsi="Times"/>
          <w:color w:val="000000"/>
          <w:szCs w:val="21"/>
        </w:rPr>
        <w:t>Q4</w:t>
      </w:r>
      <w:r>
        <w:rPr>
          <w:rFonts w:ascii="Times" w:hAnsi="Times"/>
          <w:color w:val="000000"/>
          <w:szCs w:val="21"/>
        </w:rPr>
        <w:t>区的非开源</w:t>
      </w:r>
      <w:r>
        <w:rPr>
          <w:rFonts w:ascii="Times" w:hAnsi="Times"/>
          <w:color w:val="000000"/>
          <w:szCs w:val="21"/>
        </w:rPr>
        <w:t>SCI/SSCI</w:t>
      </w:r>
      <w:r>
        <w:rPr>
          <w:rFonts w:ascii="Times" w:hAnsi="Times"/>
          <w:color w:val="000000"/>
          <w:szCs w:val="21"/>
        </w:rPr>
        <w:t>期刊</w:t>
      </w:r>
      <w:r>
        <w:rPr>
          <w:rFonts w:ascii="Times" w:hAnsi="Times" w:hint="eastAsia"/>
          <w:color w:val="000000"/>
          <w:szCs w:val="21"/>
        </w:rPr>
        <w:t>，</w:t>
      </w:r>
      <w:r>
        <w:rPr>
          <w:rFonts w:ascii="Times" w:hAnsi="Times"/>
          <w:color w:val="000000"/>
          <w:kern w:val="0"/>
          <w:szCs w:val="21"/>
        </w:rPr>
        <w:t xml:space="preserve"> FMS</w:t>
      </w:r>
      <w:r>
        <w:rPr>
          <w:rFonts w:ascii="Times" w:hAnsi="Times"/>
          <w:color w:val="000000"/>
          <w:kern w:val="0"/>
          <w:szCs w:val="21"/>
        </w:rPr>
        <w:t>管理科学高质量期刊的国际期刊</w:t>
      </w:r>
      <w:r>
        <w:rPr>
          <w:rFonts w:ascii="Times" w:hAnsi="Times"/>
          <w:color w:val="000000"/>
          <w:kern w:val="0"/>
          <w:szCs w:val="21"/>
        </w:rPr>
        <w:t>C</w:t>
      </w:r>
      <w:r>
        <w:rPr>
          <w:rFonts w:ascii="Times" w:hAnsi="Times"/>
          <w:color w:val="000000"/>
          <w:kern w:val="0"/>
          <w:szCs w:val="21"/>
        </w:rPr>
        <w:t>类、中文期刊</w:t>
      </w:r>
      <w:r>
        <w:rPr>
          <w:rFonts w:ascii="Times" w:hAnsi="Times"/>
          <w:color w:val="000000"/>
          <w:kern w:val="0"/>
          <w:szCs w:val="21"/>
        </w:rPr>
        <w:t>T1/T2</w:t>
      </w:r>
      <w:r>
        <w:rPr>
          <w:rFonts w:ascii="Times" w:hAnsi="Times"/>
          <w:color w:val="000000"/>
          <w:kern w:val="0"/>
          <w:szCs w:val="21"/>
        </w:rPr>
        <w:t>类</w:t>
      </w:r>
      <w:r>
        <w:rPr>
          <w:rFonts w:ascii="Times" w:hAnsi="Times"/>
          <w:color w:val="000000"/>
          <w:szCs w:val="21"/>
        </w:rPr>
        <w:t>；</w:t>
      </w:r>
    </w:p>
    <w:p w14:paraId="2853EDBF" w14:textId="77777777" w:rsidR="00FF33DE" w:rsidRDefault="00000000">
      <w:pPr>
        <w:widowControl/>
        <w:ind w:firstLineChars="200" w:firstLine="420"/>
        <w:rPr>
          <w:rFonts w:ascii="Times" w:hAnsi="Times"/>
          <w:color w:val="000000"/>
          <w:szCs w:val="21"/>
        </w:rPr>
      </w:pPr>
      <w:r>
        <w:rPr>
          <w:rFonts w:ascii="Times" w:hAnsi="Times"/>
          <w:color w:val="000000"/>
          <w:kern w:val="0"/>
          <w:szCs w:val="21"/>
        </w:rPr>
        <w:t>5. E</w:t>
      </w:r>
      <w:r>
        <w:rPr>
          <w:rFonts w:ascii="Times" w:hAnsi="Times"/>
          <w:color w:val="000000"/>
          <w:kern w:val="0"/>
          <w:szCs w:val="21"/>
        </w:rPr>
        <w:t>类期刊为</w:t>
      </w:r>
      <w:r>
        <w:rPr>
          <w:rFonts w:ascii="Times" w:hAnsi="Times"/>
          <w:color w:val="000000"/>
          <w:szCs w:val="21"/>
        </w:rPr>
        <w:t>EI</w:t>
      </w:r>
      <w:r>
        <w:rPr>
          <w:rFonts w:ascii="Times" w:hAnsi="Times"/>
          <w:color w:val="000000"/>
          <w:kern w:val="0"/>
          <w:szCs w:val="21"/>
        </w:rPr>
        <w:t>源刊</w:t>
      </w:r>
      <w:r>
        <w:rPr>
          <w:rFonts w:ascii="Times" w:hAnsi="Times"/>
          <w:color w:val="000000"/>
          <w:szCs w:val="21"/>
        </w:rPr>
        <w:t>（注：</w:t>
      </w:r>
      <w:r>
        <w:rPr>
          <w:rFonts w:ascii="Times" w:hAnsi="Times" w:hint="eastAsia"/>
          <w:color w:val="000000"/>
          <w:szCs w:val="21"/>
        </w:rPr>
        <w:t>管理科学、建造与管理</w:t>
      </w:r>
      <w:r>
        <w:rPr>
          <w:rFonts w:ascii="Times" w:hAnsi="Times"/>
          <w:color w:val="000000"/>
          <w:szCs w:val="21"/>
        </w:rPr>
        <w:t>专业的硕士</w:t>
      </w:r>
      <w:r>
        <w:rPr>
          <w:rFonts w:ascii="Times" w:hAnsi="Times"/>
          <w:color w:val="000000"/>
          <w:szCs w:val="21"/>
        </w:rPr>
        <w:t>/</w:t>
      </w:r>
      <w:r>
        <w:rPr>
          <w:rFonts w:ascii="Times" w:hAnsi="Times"/>
          <w:color w:val="000000"/>
          <w:szCs w:val="21"/>
        </w:rPr>
        <w:t>博士发表</w:t>
      </w:r>
      <w:r>
        <w:rPr>
          <w:rFonts w:ascii="Times" w:hAnsi="Times"/>
          <w:color w:val="000000"/>
          <w:szCs w:val="21"/>
        </w:rPr>
        <w:t>CSSCI</w:t>
      </w:r>
      <w:r>
        <w:rPr>
          <w:rFonts w:ascii="Times" w:hAnsi="Times"/>
          <w:color w:val="000000"/>
          <w:szCs w:val="21"/>
        </w:rPr>
        <w:t>核心版论文算作一篇</w:t>
      </w:r>
      <w:r>
        <w:rPr>
          <w:rFonts w:ascii="Times" w:hAnsi="Times"/>
          <w:color w:val="000000"/>
          <w:szCs w:val="21"/>
        </w:rPr>
        <w:t>EI</w:t>
      </w:r>
      <w:r>
        <w:rPr>
          <w:rFonts w:ascii="Times" w:hAnsi="Times"/>
          <w:color w:val="000000"/>
          <w:szCs w:val="21"/>
        </w:rPr>
        <w:t>）</w:t>
      </w:r>
      <w:r>
        <w:rPr>
          <w:rFonts w:ascii="Times" w:hAnsi="Times" w:hint="eastAsia"/>
          <w:color w:val="000000"/>
          <w:szCs w:val="21"/>
        </w:rPr>
        <w:t>，中国科技期刊卓越行动计划其他入选期刊；</w:t>
      </w:r>
    </w:p>
    <w:p w14:paraId="36D47634" w14:textId="77777777" w:rsidR="00FF33DE" w:rsidRDefault="00000000">
      <w:pPr>
        <w:widowControl/>
        <w:ind w:firstLineChars="200" w:firstLine="420"/>
        <w:rPr>
          <w:rFonts w:ascii="Times" w:hAnsi="Times"/>
          <w:color w:val="000000"/>
          <w:szCs w:val="21"/>
        </w:rPr>
      </w:pPr>
      <w:r>
        <w:rPr>
          <w:rFonts w:ascii="Times" w:hAnsi="Times"/>
          <w:color w:val="000000"/>
          <w:kern w:val="0"/>
          <w:szCs w:val="21"/>
        </w:rPr>
        <w:t>6. F</w:t>
      </w:r>
      <w:r>
        <w:rPr>
          <w:rFonts w:ascii="Times" w:hAnsi="Times"/>
          <w:color w:val="000000"/>
          <w:kern w:val="0"/>
          <w:szCs w:val="21"/>
        </w:rPr>
        <w:t>类期刊为</w:t>
      </w:r>
      <w:r>
        <w:rPr>
          <w:rFonts w:ascii="Times" w:hAnsi="Times"/>
          <w:color w:val="000000"/>
          <w:szCs w:val="21"/>
        </w:rPr>
        <w:t>CSCD</w:t>
      </w:r>
      <w:r>
        <w:rPr>
          <w:rFonts w:ascii="Times" w:hAnsi="Times"/>
          <w:color w:val="000000"/>
          <w:kern w:val="0"/>
          <w:szCs w:val="21"/>
        </w:rPr>
        <w:t>（核心版）源刊，</w:t>
      </w:r>
      <w:r>
        <w:rPr>
          <w:rFonts w:ascii="Times" w:hAnsi="Times"/>
          <w:color w:val="000000"/>
          <w:kern w:val="0"/>
          <w:szCs w:val="21"/>
        </w:rPr>
        <w:t>CSSCI</w:t>
      </w:r>
      <w:r>
        <w:rPr>
          <w:rFonts w:ascii="Times" w:hAnsi="Times"/>
          <w:color w:val="000000"/>
          <w:kern w:val="0"/>
          <w:szCs w:val="21"/>
        </w:rPr>
        <w:t>（来源期刊），北大核心期刊</w:t>
      </w:r>
      <w:r>
        <w:rPr>
          <w:rFonts w:ascii="Times" w:hAnsi="Times"/>
          <w:color w:val="000000"/>
          <w:szCs w:val="21"/>
        </w:rPr>
        <w:t>（注：博士评奖时此项不加分）；</w:t>
      </w:r>
    </w:p>
    <w:p w14:paraId="0FC77D1D" w14:textId="77777777" w:rsidR="00FF33DE" w:rsidRDefault="00000000">
      <w:pPr>
        <w:widowControl/>
        <w:ind w:firstLineChars="200" w:firstLine="420"/>
        <w:rPr>
          <w:rFonts w:ascii="Times" w:hAnsi="Times"/>
          <w:color w:val="000000"/>
          <w:szCs w:val="21"/>
        </w:rPr>
      </w:pPr>
      <w:r>
        <w:rPr>
          <w:rFonts w:ascii="Times" w:hAnsi="Times"/>
          <w:color w:val="000000"/>
          <w:szCs w:val="21"/>
        </w:rPr>
        <w:t>7.</w:t>
      </w:r>
      <w:r>
        <w:rPr>
          <w:rFonts w:ascii="Times" w:hAnsi="Times"/>
        </w:rPr>
        <w:t xml:space="preserve"> </w:t>
      </w:r>
      <w:r>
        <w:rPr>
          <w:rFonts w:ascii="Times" w:hAnsi="Times"/>
          <w:color w:val="000000"/>
          <w:szCs w:val="21"/>
        </w:rPr>
        <w:t>在</w:t>
      </w:r>
      <w:r>
        <w:rPr>
          <w:rFonts w:ascii="Times" w:hAnsi="Times"/>
          <w:color w:val="000000"/>
          <w:szCs w:val="21"/>
        </w:rPr>
        <w:t>Nature</w:t>
      </w:r>
      <w:r>
        <w:rPr>
          <w:rFonts w:ascii="Times" w:hAnsi="Times"/>
          <w:color w:val="000000"/>
          <w:szCs w:val="21"/>
        </w:rPr>
        <w:t>、</w:t>
      </w:r>
      <w:r>
        <w:rPr>
          <w:rFonts w:ascii="Times" w:hAnsi="Times"/>
          <w:color w:val="000000"/>
          <w:szCs w:val="21"/>
        </w:rPr>
        <w:t>Science</w:t>
      </w:r>
      <w:r>
        <w:rPr>
          <w:rFonts w:ascii="Times" w:hAnsi="Times"/>
          <w:color w:val="000000"/>
          <w:szCs w:val="21"/>
        </w:rPr>
        <w:t>、</w:t>
      </w:r>
      <w:r>
        <w:rPr>
          <w:rFonts w:ascii="Times" w:hAnsi="Times"/>
          <w:color w:val="000000"/>
          <w:szCs w:val="21"/>
        </w:rPr>
        <w:t>Cell</w:t>
      </w:r>
      <w:r>
        <w:rPr>
          <w:rFonts w:ascii="Times" w:hAnsi="Times"/>
          <w:color w:val="000000"/>
          <w:szCs w:val="21"/>
        </w:rPr>
        <w:t>期刊上以第一作者（含共同第一作者）发表学术论文可直接认定国奖。</w:t>
      </w:r>
    </w:p>
    <w:p w14:paraId="73177B4D"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8. </w:t>
      </w:r>
      <w:r>
        <w:rPr>
          <w:rFonts w:ascii="Times" w:hAnsi="Times"/>
          <w:color w:val="000000"/>
          <w:szCs w:val="21"/>
        </w:rPr>
        <w:t>入选东南大学</w:t>
      </w:r>
      <w:r>
        <w:rPr>
          <w:rFonts w:ascii="Times" w:hAnsi="Times"/>
          <w:color w:val="000000"/>
          <w:szCs w:val="21"/>
        </w:rPr>
        <w:t>“</w:t>
      </w:r>
      <w:r>
        <w:rPr>
          <w:rFonts w:ascii="Times" w:hAnsi="Times"/>
          <w:color w:val="000000"/>
          <w:szCs w:val="21"/>
        </w:rPr>
        <w:t>国际权威期刊</w:t>
      </w:r>
      <w:r>
        <w:rPr>
          <w:rFonts w:ascii="Times" w:hAnsi="Times"/>
          <w:color w:val="000000"/>
          <w:szCs w:val="21"/>
        </w:rPr>
        <w:t>”</w:t>
      </w:r>
      <w:r>
        <w:rPr>
          <w:rFonts w:ascii="Times" w:hAnsi="Times"/>
          <w:color w:val="000000"/>
          <w:szCs w:val="21"/>
        </w:rPr>
        <w:t>目录（</w:t>
      </w:r>
      <w:r>
        <w:rPr>
          <w:rFonts w:ascii="Times" w:hAnsi="Times" w:hint="eastAsia"/>
          <w:color w:val="000000"/>
          <w:szCs w:val="21"/>
        </w:rPr>
        <w:t>见</w:t>
      </w:r>
      <w:r>
        <w:rPr>
          <w:rFonts w:ascii="Times" w:hAnsi="Times"/>
          <w:color w:val="000000"/>
          <w:szCs w:val="21"/>
        </w:rPr>
        <w:t>附录）的</w:t>
      </w:r>
      <w:r>
        <w:rPr>
          <w:rFonts w:ascii="Times" w:hAnsi="Times"/>
          <w:color w:val="000000"/>
          <w:szCs w:val="21"/>
        </w:rPr>
        <w:t>65</w:t>
      </w:r>
      <w:r>
        <w:rPr>
          <w:rFonts w:ascii="Times" w:hAnsi="Times"/>
          <w:color w:val="000000"/>
          <w:szCs w:val="21"/>
        </w:rPr>
        <w:t>种期刊以及</w:t>
      </w:r>
      <w:r>
        <w:rPr>
          <w:rFonts w:ascii="Times" w:hAnsi="Times"/>
          <w:color w:val="000000"/>
          <w:szCs w:val="21"/>
        </w:rPr>
        <w:t>Proceedings of the National Academy of Sciences PNAS</w:t>
      </w:r>
      <w:r>
        <w:rPr>
          <w:rFonts w:ascii="Times" w:hAnsi="Times"/>
          <w:color w:val="000000"/>
          <w:szCs w:val="21"/>
        </w:rPr>
        <w:t>以第一作者发表学术论文每篇按照</w:t>
      </w:r>
      <w:r>
        <w:rPr>
          <w:rFonts w:ascii="Times" w:hAnsi="Times"/>
          <w:color w:val="000000"/>
          <w:szCs w:val="21"/>
        </w:rPr>
        <w:t>5</w:t>
      </w:r>
      <w:r>
        <w:rPr>
          <w:rFonts w:ascii="Times" w:hAnsi="Times"/>
          <w:color w:val="000000"/>
          <w:szCs w:val="21"/>
        </w:rPr>
        <w:t>篇</w:t>
      </w:r>
      <w:r>
        <w:rPr>
          <w:rFonts w:ascii="Times" w:hAnsi="Times"/>
          <w:color w:val="000000"/>
          <w:szCs w:val="21"/>
        </w:rPr>
        <w:t>A</w:t>
      </w:r>
      <w:r>
        <w:rPr>
          <w:rFonts w:ascii="Times" w:hAnsi="Times"/>
          <w:color w:val="000000"/>
          <w:szCs w:val="21"/>
        </w:rPr>
        <w:t>类期刊计算。</w:t>
      </w:r>
      <w:r>
        <w:rPr>
          <w:rFonts w:ascii="Times" w:hAnsi="Times"/>
          <w:color w:val="000000"/>
          <w:szCs w:val="21"/>
        </w:rPr>
        <w:t xml:space="preserve"> </w:t>
      </w:r>
    </w:p>
    <w:p w14:paraId="66E23AE5"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9. </w:t>
      </w:r>
      <w:r>
        <w:rPr>
          <w:rFonts w:ascii="Times" w:hAnsi="Times"/>
          <w:color w:val="000000"/>
          <w:szCs w:val="21"/>
        </w:rPr>
        <w:t>自然指数（</w:t>
      </w:r>
      <w:r>
        <w:rPr>
          <w:rFonts w:ascii="Times" w:hAnsi="Times"/>
          <w:color w:val="000000"/>
          <w:szCs w:val="21"/>
        </w:rPr>
        <w:t>Nature Index)</w:t>
      </w:r>
      <w:r>
        <w:rPr>
          <w:rFonts w:ascii="Times" w:hAnsi="Times"/>
          <w:color w:val="000000"/>
          <w:szCs w:val="21"/>
        </w:rPr>
        <w:t>期刊上以第一作者发表学术论文每篇按照</w:t>
      </w:r>
      <w:r>
        <w:rPr>
          <w:rFonts w:ascii="Times" w:hAnsi="Times"/>
          <w:color w:val="000000"/>
          <w:szCs w:val="21"/>
        </w:rPr>
        <w:t>3</w:t>
      </w:r>
      <w:r>
        <w:rPr>
          <w:rFonts w:ascii="Times" w:hAnsi="Times"/>
          <w:color w:val="000000"/>
          <w:szCs w:val="21"/>
        </w:rPr>
        <w:t>篇</w:t>
      </w:r>
      <w:r>
        <w:rPr>
          <w:rFonts w:ascii="Times" w:hAnsi="Times"/>
          <w:color w:val="000000"/>
          <w:szCs w:val="21"/>
        </w:rPr>
        <w:t>A</w:t>
      </w:r>
      <w:r>
        <w:rPr>
          <w:rFonts w:ascii="Times" w:hAnsi="Times"/>
          <w:color w:val="000000"/>
          <w:szCs w:val="21"/>
        </w:rPr>
        <w:t>类期刊计算。</w:t>
      </w:r>
    </w:p>
    <w:p w14:paraId="0FFA6233" w14:textId="77777777" w:rsidR="00FF33DE" w:rsidRDefault="00FF33DE">
      <w:pPr>
        <w:widowControl/>
        <w:ind w:firstLineChars="200" w:firstLine="420"/>
        <w:rPr>
          <w:rFonts w:ascii="Times" w:hAnsi="Times"/>
          <w:color w:val="000000"/>
          <w:szCs w:val="21"/>
        </w:rPr>
      </w:pPr>
    </w:p>
    <w:p w14:paraId="1395ED6F" w14:textId="77777777" w:rsidR="00FF33DE" w:rsidRDefault="00000000">
      <w:pPr>
        <w:widowControl/>
        <w:numPr>
          <w:ilvl w:val="0"/>
          <w:numId w:val="2"/>
        </w:numPr>
        <w:rPr>
          <w:rFonts w:ascii="Times" w:hAnsi="Times"/>
          <w:b/>
          <w:color w:val="000000"/>
          <w:kern w:val="0"/>
          <w:szCs w:val="21"/>
        </w:rPr>
      </w:pPr>
      <w:r>
        <w:rPr>
          <w:rFonts w:ascii="Times" w:hAnsi="Times"/>
          <w:b/>
          <w:color w:val="000000"/>
          <w:kern w:val="0"/>
          <w:szCs w:val="21"/>
        </w:rPr>
        <w:t>关于科研成果认定的补充说明</w:t>
      </w:r>
    </w:p>
    <w:p w14:paraId="79C289EC" w14:textId="77777777" w:rsidR="00FF33DE" w:rsidRDefault="00000000">
      <w:pPr>
        <w:widowControl/>
        <w:ind w:firstLineChars="200" w:firstLine="420"/>
        <w:rPr>
          <w:rFonts w:ascii="Times" w:hAnsi="Times"/>
          <w:color w:val="000000"/>
          <w:szCs w:val="21"/>
        </w:rPr>
      </w:pPr>
      <w:r>
        <w:rPr>
          <w:rFonts w:ascii="Times" w:hAnsi="Times"/>
          <w:color w:val="000000"/>
          <w:szCs w:val="21"/>
        </w:rPr>
        <w:t>1.</w:t>
      </w:r>
      <w:r>
        <w:rPr>
          <w:rFonts w:ascii="Times" w:hAnsi="Times" w:hint="eastAsia"/>
          <w:color w:val="000000"/>
          <w:szCs w:val="21"/>
        </w:rPr>
        <w:t>申请者用于申请奖学金的科研成果应是攻读学位期间，在导师（或副导师）指导下所做出的相关的科研成果；</w:t>
      </w:r>
    </w:p>
    <w:p w14:paraId="37321154" w14:textId="77777777" w:rsidR="00FF33DE" w:rsidRDefault="00000000">
      <w:pPr>
        <w:widowControl/>
        <w:ind w:firstLineChars="200" w:firstLine="420"/>
        <w:rPr>
          <w:rFonts w:ascii="Times" w:hAnsi="Times"/>
          <w:color w:val="000000"/>
          <w:szCs w:val="21"/>
        </w:rPr>
      </w:pPr>
      <w:r>
        <w:rPr>
          <w:rFonts w:ascii="Times" w:hAnsi="Times" w:hint="eastAsia"/>
          <w:color w:val="000000"/>
          <w:szCs w:val="21"/>
        </w:rPr>
        <w:t>2.</w:t>
      </w:r>
      <w:r>
        <w:rPr>
          <w:rFonts w:ascii="Times" w:hAnsi="Times" w:hint="eastAsia"/>
          <w:color w:val="000000"/>
          <w:szCs w:val="21"/>
        </w:rPr>
        <w:t>在成果认定截止日期前，</w:t>
      </w:r>
      <w:r>
        <w:rPr>
          <w:rFonts w:ascii="Times" w:hAnsi="Times"/>
          <w:color w:val="000000"/>
          <w:szCs w:val="21"/>
        </w:rPr>
        <w:t>论文</w:t>
      </w:r>
      <w:r>
        <w:rPr>
          <w:rFonts w:ascii="Times" w:hAnsi="Times" w:hint="eastAsia"/>
          <w:color w:val="000000"/>
          <w:szCs w:val="21"/>
        </w:rPr>
        <w:t>发表（论文状态应至少为</w:t>
      </w:r>
      <w:r>
        <w:rPr>
          <w:rFonts w:ascii="Times" w:hAnsi="Times" w:hint="eastAsia"/>
          <w:color w:val="000000"/>
          <w:szCs w:val="21"/>
        </w:rPr>
        <w:t>Online</w:t>
      </w:r>
      <w:r>
        <w:rPr>
          <w:rFonts w:ascii="Times" w:hAnsi="Times" w:hint="eastAsia"/>
          <w:color w:val="000000"/>
          <w:szCs w:val="21"/>
        </w:rPr>
        <w:t>，可以在线查询到）</w:t>
      </w:r>
      <w:r>
        <w:rPr>
          <w:rFonts w:ascii="Times" w:hAnsi="Times"/>
          <w:color w:val="000000"/>
          <w:szCs w:val="21"/>
        </w:rPr>
        <w:t>、</w:t>
      </w:r>
      <w:r>
        <w:rPr>
          <w:rFonts w:ascii="Times" w:hAnsi="Times" w:hint="eastAsia"/>
          <w:color w:val="000000"/>
          <w:szCs w:val="21"/>
        </w:rPr>
        <w:t>发明</w:t>
      </w:r>
      <w:r>
        <w:rPr>
          <w:rFonts w:ascii="Times" w:hAnsi="Times"/>
          <w:color w:val="000000"/>
          <w:szCs w:val="21"/>
        </w:rPr>
        <w:t>专利</w:t>
      </w:r>
      <w:r>
        <w:rPr>
          <w:rFonts w:ascii="Times" w:hAnsi="Times" w:hint="eastAsia"/>
          <w:color w:val="000000"/>
          <w:szCs w:val="21"/>
        </w:rPr>
        <w:t>正式</w:t>
      </w:r>
      <w:r>
        <w:rPr>
          <w:rFonts w:ascii="Times" w:hAnsi="Times"/>
          <w:color w:val="000000"/>
          <w:szCs w:val="21"/>
        </w:rPr>
        <w:t>授权、标准正式完成审查或报批方可认定；</w:t>
      </w:r>
    </w:p>
    <w:p w14:paraId="16CFA141" w14:textId="77777777" w:rsidR="00FF33DE" w:rsidRDefault="00000000">
      <w:pPr>
        <w:widowControl/>
        <w:ind w:firstLineChars="200" w:firstLine="420"/>
        <w:rPr>
          <w:rFonts w:ascii="Times" w:hAnsi="Times"/>
          <w:color w:val="000000"/>
          <w:szCs w:val="21"/>
        </w:rPr>
      </w:pPr>
      <w:r>
        <w:rPr>
          <w:rFonts w:ascii="Times" w:hAnsi="Times" w:hint="eastAsia"/>
          <w:color w:val="000000"/>
          <w:szCs w:val="21"/>
        </w:rPr>
        <w:t>3</w:t>
      </w:r>
      <w:r>
        <w:rPr>
          <w:rFonts w:ascii="Times" w:hAnsi="Times"/>
          <w:color w:val="000000"/>
          <w:szCs w:val="21"/>
        </w:rPr>
        <w:t>.</w:t>
      </w:r>
      <w:r>
        <w:rPr>
          <w:rFonts w:ascii="Times" w:hAnsi="Times" w:hint="eastAsia"/>
          <w:color w:val="000000"/>
          <w:szCs w:val="21"/>
        </w:rPr>
        <w:t>科研成果为研究生入学后取得，且如申报成功相关成果只能用一次</w:t>
      </w:r>
      <w:r>
        <w:rPr>
          <w:rFonts w:ascii="Times" w:hAnsi="Times"/>
          <w:color w:val="000000"/>
          <w:szCs w:val="21"/>
        </w:rPr>
        <w:t>；</w:t>
      </w:r>
    </w:p>
    <w:p w14:paraId="3669F702" w14:textId="77777777" w:rsidR="00FF33DE" w:rsidRDefault="00000000">
      <w:pPr>
        <w:widowControl/>
        <w:ind w:firstLineChars="200" w:firstLine="420"/>
        <w:rPr>
          <w:rFonts w:ascii="Times" w:hAnsi="Times"/>
          <w:color w:val="000000"/>
          <w:szCs w:val="21"/>
        </w:rPr>
      </w:pPr>
      <w:r>
        <w:rPr>
          <w:rFonts w:ascii="Times" w:hAnsi="Times" w:hint="eastAsia"/>
          <w:color w:val="000000"/>
          <w:szCs w:val="21"/>
        </w:rPr>
        <w:t>4</w:t>
      </w:r>
      <w:r>
        <w:rPr>
          <w:rFonts w:ascii="Times" w:hAnsi="Times"/>
          <w:color w:val="000000"/>
          <w:szCs w:val="21"/>
        </w:rPr>
        <w:t>.</w:t>
      </w:r>
      <w:r>
        <w:rPr>
          <w:rFonts w:ascii="Times" w:hAnsi="Times"/>
          <w:color w:val="000000"/>
          <w:szCs w:val="21"/>
        </w:rPr>
        <w:t>申请材料造假者、已经获得过国奖再次参评时重复使用已获奖成果者，</w:t>
      </w:r>
      <w:r>
        <w:rPr>
          <w:rFonts w:ascii="Times" w:hAnsi="Times" w:hint="eastAsia"/>
          <w:color w:val="000000"/>
          <w:szCs w:val="21"/>
        </w:rPr>
        <w:t>取消该生在校期间国家奖学金评审资格，并根据《东南大学学生违纪处分条例》给予相应处理。</w:t>
      </w:r>
    </w:p>
    <w:p w14:paraId="1A35CAA4" w14:textId="77777777" w:rsidR="00FF33DE" w:rsidRDefault="00FF33DE">
      <w:pPr>
        <w:widowControl/>
        <w:ind w:firstLineChars="200" w:firstLine="420"/>
        <w:rPr>
          <w:rFonts w:ascii="Times" w:hAnsi="Times"/>
          <w:color w:val="000000"/>
          <w:szCs w:val="21"/>
        </w:rPr>
      </w:pPr>
    </w:p>
    <w:p w14:paraId="1CABB0EC" w14:textId="77777777" w:rsidR="00FF33DE" w:rsidRDefault="00000000">
      <w:pPr>
        <w:widowControl/>
        <w:numPr>
          <w:ilvl w:val="0"/>
          <w:numId w:val="2"/>
        </w:numPr>
        <w:rPr>
          <w:rFonts w:ascii="Times" w:hAnsi="Times"/>
          <w:b/>
          <w:color w:val="000000"/>
          <w:kern w:val="0"/>
          <w:szCs w:val="21"/>
        </w:rPr>
      </w:pPr>
      <w:r>
        <w:rPr>
          <w:rFonts w:ascii="Times" w:hAnsi="Times"/>
          <w:b/>
          <w:color w:val="000000"/>
          <w:kern w:val="0"/>
          <w:szCs w:val="21"/>
        </w:rPr>
        <w:t>关于科研成果署名要求</w:t>
      </w:r>
    </w:p>
    <w:p w14:paraId="01AF222F" w14:textId="77777777" w:rsidR="00FF33DE" w:rsidRDefault="00000000">
      <w:pPr>
        <w:widowControl/>
        <w:ind w:firstLineChars="200" w:firstLine="420"/>
        <w:rPr>
          <w:rFonts w:ascii="Times" w:hAnsi="Times"/>
          <w:color w:val="000000"/>
          <w:szCs w:val="21"/>
        </w:rPr>
      </w:pPr>
      <w:r>
        <w:rPr>
          <w:rFonts w:ascii="Times" w:hAnsi="Times"/>
          <w:color w:val="000000"/>
          <w:szCs w:val="21"/>
        </w:rPr>
        <w:t>1.</w:t>
      </w:r>
      <w:r>
        <w:rPr>
          <w:rFonts w:ascii="Times" w:hAnsi="Times" w:hint="eastAsia"/>
          <w:color w:val="000000"/>
          <w:szCs w:val="21"/>
        </w:rPr>
        <w:t xml:space="preserve"> </w:t>
      </w:r>
      <w:r>
        <w:rPr>
          <w:rFonts w:ascii="Times" w:hAnsi="Times" w:hint="eastAsia"/>
          <w:color w:val="000000"/>
          <w:szCs w:val="21"/>
        </w:rPr>
        <w:t>科研成果</w:t>
      </w:r>
      <w:r>
        <w:rPr>
          <w:rFonts w:ascii="Times" w:hAnsi="Times"/>
          <w:color w:val="000000"/>
          <w:szCs w:val="21"/>
        </w:rPr>
        <w:t>必须以</w:t>
      </w:r>
      <w:r>
        <w:rPr>
          <w:rFonts w:ascii="Times" w:hAnsi="Times"/>
          <w:color w:val="000000"/>
          <w:szCs w:val="21"/>
        </w:rPr>
        <w:t>“</w:t>
      </w:r>
      <w:r>
        <w:rPr>
          <w:rFonts w:ascii="Times" w:hAnsi="Times"/>
          <w:color w:val="000000"/>
          <w:szCs w:val="21"/>
        </w:rPr>
        <w:t>东南大学</w:t>
      </w:r>
      <w:r>
        <w:rPr>
          <w:rFonts w:ascii="Times" w:hAnsi="Times"/>
          <w:color w:val="000000"/>
          <w:szCs w:val="21"/>
        </w:rPr>
        <w:t>”</w:t>
      </w:r>
      <w:r>
        <w:rPr>
          <w:rFonts w:ascii="Times" w:hAnsi="Times"/>
          <w:color w:val="000000"/>
          <w:szCs w:val="21"/>
        </w:rPr>
        <w:t>或</w:t>
      </w:r>
      <w:r>
        <w:rPr>
          <w:rFonts w:ascii="Times" w:hAnsi="Times"/>
          <w:color w:val="000000"/>
          <w:szCs w:val="21"/>
        </w:rPr>
        <w:t>“</w:t>
      </w:r>
      <w:r>
        <w:rPr>
          <w:rFonts w:ascii="Times" w:hAnsi="Times"/>
          <w:color w:val="000000"/>
          <w:szCs w:val="21"/>
        </w:rPr>
        <w:t>东南大学某机构</w:t>
      </w:r>
      <w:r>
        <w:rPr>
          <w:rFonts w:ascii="Times" w:hAnsi="Times"/>
          <w:color w:val="000000"/>
          <w:szCs w:val="21"/>
        </w:rPr>
        <w:t>”</w:t>
      </w:r>
      <w:r>
        <w:rPr>
          <w:rFonts w:ascii="Times" w:hAnsi="Times"/>
          <w:color w:val="000000"/>
          <w:szCs w:val="21"/>
        </w:rPr>
        <w:t>为第一署名单位。</w:t>
      </w:r>
    </w:p>
    <w:p w14:paraId="36BF0D63"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2. </w:t>
      </w:r>
      <w:r>
        <w:rPr>
          <w:rFonts w:ascii="Times" w:hAnsi="Times"/>
          <w:color w:val="000000"/>
          <w:szCs w:val="21"/>
        </w:rPr>
        <w:t>申请者的学术论文第一作者和第一通讯作者的第一署名单位必须均为</w:t>
      </w:r>
      <w:r>
        <w:rPr>
          <w:rFonts w:ascii="Times" w:hAnsi="Times"/>
          <w:color w:val="000000"/>
          <w:szCs w:val="21"/>
        </w:rPr>
        <w:t>“</w:t>
      </w:r>
      <w:r>
        <w:rPr>
          <w:rFonts w:ascii="Times" w:hAnsi="Times"/>
          <w:color w:val="000000"/>
          <w:szCs w:val="21"/>
        </w:rPr>
        <w:t>东南大学</w:t>
      </w:r>
      <w:r>
        <w:rPr>
          <w:rFonts w:ascii="Times" w:hAnsi="Times"/>
          <w:color w:val="000000"/>
          <w:szCs w:val="21"/>
        </w:rPr>
        <w:t>”</w:t>
      </w:r>
      <w:r>
        <w:rPr>
          <w:rFonts w:ascii="Times" w:hAnsi="Times"/>
          <w:color w:val="000000"/>
          <w:szCs w:val="21"/>
        </w:rPr>
        <w:t>或</w:t>
      </w:r>
      <w:r>
        <w:rPr>
          <w:rFonts w:ascii="Times" w:hAnsi="Times"/>
          <w:color w:val="000000"/>
          <w:szCs w:val="21"/>
        </w:rPr>
        <w:t>“</w:t>
      </w:r>
      <w:r>
        <w:rPr>
          <w:rFonts w:ascii="Times" w:hAnsi="Times"/>
          <w:color w:val="000000"/>
          <w:szCs w:val="21"/>
        </w:rPr>
        <w:t>东南大学某机构</w:t>
      </w:r>
      <w:r>
        <w:rPr>
          <w:rFonts w:ascii="Times" w:hAnsi="Times"/>
          <w:color w:val="000000"/>
          <w:szCs w:val="21"/>
        </w:rPr>
        <w:t>”</w:t>
      </w:r>
      <w:r>
        <w:rPr>
          <w:rFonts w:ascii="Times" w:hAnsi="Times" w:hint="eastAsia"/>
          <w:color w:val="000000"/>
          <w:szCs w:val="21"/>
        </w:rPr>
        <w:t>,</w:t>
      </w:r>
      <w:r>
        <w:rPr>
          <w:rFonts w:hint="eastAsia"/>
        </w:rPr>
        <w:t xml:space="preserve"> </w:t>
      </w:r>
      <w:r>
        <w:rPr>
          <w:rFonts w:ascii="Times" w:hAnsi="Times" w:hint="eastAsia"/>
          <w:color w:val="000000"/>
          <w:szCs w:val="21"/>
        </w:rPr>
        <w:t>共同第一作者的学术论文仅供排名第一的作者申请奖学金</w:t>
      </w:r>
      <w:r>
        <w:rPr>
          <w:rFonts w:ascii="Times" w:hAnsi="Times"/>
          <w:color w:val="000000"/>
          <w:szCs w:val="21"/>
        </w:rPr>
        <w:t>。博士研究生</w:t>
      </w:r>
      <w:r>
        <w:rPr>
          <w:rFonts w:ascii="Times" w:hAnsi="Times"/>
          <w:color w:val="000000"/>
          <w:kern w:val="0"/>
          <w:szCs w:val="21"/>
        </w:rPr>
        <w:t>必须</w:t>
      </w:r>
      <w:r>
        <w:rPr>
          <w:rFonts w:ascii="Times" w:hAnsi="Times"/>
          <w:color w:val="000000"/>
          <w:szCs w:val="21"/>
        </w:rPr>
        <w:t>是学术论文的第一作者，如论文署名按照字母排序，</w:t>
      </w:r>
      <w:r>
        <w:rPr>
          <w:rFonts w:ascii="Times" w:hAnsi="Times" w:hint="eastAsia"/>
          <w:color w:val="000000"/>
          <w:szCs w:val="21"/>
        </w:rPr>
        <w:t>需提供本人是贡献最大的证明材料，并经过评审委员会认定通过</w:t>
      </w:r>
      <w:r>
        <w:rPr>
          <w:rFonts w:ascii="Times" w:hAnsi="Times"/>
          <w:color w:val="000000"/>
          <w:szCs w:val="21"/>
        </w:rPr>
        <w:t>。硕士研究生是学术论文的第一作者</w:t>
      </w:r>
      <w:r>
        <w:rPr>
          <w:rFonts w:ascii="Times" w:hAnsi="Times" w:hint="eastAsia"/>
          <w:color w:val="000000"/>
          <w:szCs w:val="21"/>
        </w:rPr>
        <w:t>；</w:t>
      </w:r>
      <w:r>
        <w:rPr>
          <w:rFonts w:ascii="Times" w:hAnsi="Times"/>
          <w:color w:val="000000"/>
          <w:szCs w:val="21"/>
        </w:rPr>
        <w:t>或导师（或备案副导师）为第一作者，申请人为第二作者</w:t>
      </w:r>
      <w:r>
        <w:rPr>
          <w:rFonts w:ascii="Times" w:hAnsi="Times" w:hint="eastAsia"/>
          <w:color w:val="000000"/>
          <w:szCs w:val="21"/>
        </w:rPr>
        <w:t>（得分系数</w:t>
      </w:r>
      <w:r>
        <w:rPr>
          <w:rFonts w:ascii="Times" w:eastAsia="仿宋" w:hAnsi="Times" w:hint="eastAsia"/>
          <w:color w:val="000000"/>
          <w:szCs w:val="21"/>
        </w:rPr>
        <w:t>×</w:t>
      </w:r>
      <w:r>
        <w:rPr>
          <w:rFonts w:ascii="Times" w:hAnsi="Times" w:hint="eastAsia"/>
          <w:color w:val="000000"/>
          <w:szCs w:val="21"/>
        </w:rPr>
        <w:t>0.5</w:t>
      </w:r>
      <w:r>
        <w:rPr>
          <w:rFonts w:ascii="Times" w:hAnsi="Times" w:hint="eastAsia"/>
          <w:color w:val="000000"/>
          <w:szCs w:val="21"/>
        </w:rPr>
        <w:t>）</w:t>
      </w:r>
      <w:r>
        <w:rPr>
          <w:rFonts w:ascii="Times" w:hAnsi="Times"/>
          <w:color w:val="000000"/>
          <w:szCs w:val="21"/>
        </w:rPr>
        <w:t>。</w:t>
      </w:r>
    </w:p>
    <w:p w14:paraId="5A715E2A" w14:textId="77777777" w:rsidR="00FF33DE" w:rsidRDefault="00000000">
      <w:pPr>
        <w:widowControl/>
        <w:ind w:firstLineChars="200" w:firstLine="420"/>
        <w:rPr>
          <w:rFonts w:ascii="Times" w:hAnsi="Times"/>
          <w:color w:val="000000"/>
          <w:szCs w:val="21"/>
        </w:rPr>
      </w:pPr>
      <w:r>
        <w:rPr>
          <w:rFonts w:ascii="Times" w:hAnsi="Times"/>
          <w:color w:val="000000"/>
          <w:szCs w:val="21"/>
        </w:rPr>
        <w:lastRenderedPageBreak/>
        <w:t xml:space="preserve">3. </w:t>
      </w:r>
      <w:r>
        <w:rPr>
          <w:rFonts w:ascii="Times" w:hAnsi="Times"/>
          <w:color w:val="000000"/>
          <w:szCs w:val="21"/>
        </w:rPr>
        <w:t>专利（含</w:t>
      </w:r>
      <w:r>
        <w:rPr>
          <w:rFonts w:ascii="Times" w:hAnsi="Times"/>
          <w:color w:val="000000"/>
          <w:szCs w:val="21"/>
        </w:rPr>
        <w:t>PCT</w:t>
      </w:r>
      <w:r>
        <w:rPr>
          <w:rFonts w:ascii="Times" w:hAnsi="Times"/>
          <w:color w:val="000000"/>
          <w:kern w:val="0"/>
          <w:szCs w:val="21"/>
        </w:rPr>
        <w:t>专利</w:t>
      </w:r>
      <w:r>
        <w:rPr>
          <w:rFonts w:ascii="Times" w:hAnsi="Times"/>
          <w:color w:val="000000"/>
          <w:szCs w:val="21"/>
        </w:rPr>
        <w:t>）必须以东南大学为第一专利权人，且申请者为第一发明人或导师（副导师）为第一发明人、申请者为第二发明人。</w:t>
      </w:r>
    </w:p>
    <w:p w14:paraId="4A3661E0"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4. </w:t>
      </w:r>
      <w:r>
        <w:rPr>
          <w:rFonts w:ascii="Times" w:hAnsi="Times"/>
          <w:color w:val="000000"/>
          <w:szCs w:val="21"/>
        </w:rPr>
        <w:t>国家级科技奖包括：国家自然科学奖、国家技术发明奖和国家科学技术进步奖。省级科技奖或社科奖包括：省、自治区和直辖市人民政府颁发的科技奖励或社科奖励，教育部科学技术奖。东南大学是主要完成单位。申请者是主要完成人，有个人获奖证书，国家级科技奖不分等级和排名；省部级科技奖一等，申请者排名前七；省部级科技奖二等，申请者排名前五；省部级科技奖三等，申请者排名前三。</w:t>
      </w:r>
    </w:p>
    <w:p w14:paraId="2355A871"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5. </w:t>
      </w:r>
      <w:r>
        <w:rPr>
          <w:rFonts w:ascii="Times" w:hAnsi="Times"/>
          <w:color w:val="000000"/>
          <w:szCs w:val="21"/>
        </w:rPr>
        <w:t>国家级、地方</w:t>
      </w:r>
      <w:r>
        <w:rPr>
          <w:rFonts w:ascii="Times" w:hAnsi="Times"/>
          <w:color w:val="000000"/>
          <w:szCs w:val="21"/>
        </w:rPr>
        <w:t>(</w:t>
      </w:r>
      <w:r>
        <w:rPr>
          <w:rFonts w:ascii="Times" w:hAnsi="Times"/>
          <w:color w:val="000000"/>
          <w:szCs w:val="21"/>
        </w:rPr>
        <w:t>省级</w:t>
      </w:r>
      <w:r>
        <w:rPr>
          <w:rFonts w:ascii="Times" w:hAnsi="Times"/>
          <w:color w:val="000000"/>
          <w:szCs w:val="21"/>
        </w:rPr>
        <w:t>)</w:t>
      </w:r>
      <w:r>
        <w:rPr>
          <w:rFonts w:ascii="Times" w:hAnsi="Times"/>
          <w:color w:val="000000"/>
          <w:szCs w:val="21"/>
        </w:rPr>
        <w:t>及行业标准与规范（不含团体标准与规范）须以东南大学为主要编制单位之一。申请者是主要起草人，国家标准与规范排名前十，地方</w:t>
      </w:r>
      <w:r>
        <w:rPr>
          <w:rFonts w:ascii="Times" w:hAnsi="Times"/>
          <w:color w:val="000000"/>
          <w:szCs w:val="21"/>
        </w:rPr>
        <w:t>(</w:t>
      </w:r>
      <w:r>
        <w:rPr>
          <w:rFonts w:ascii="Times" w:hAnsi="Times"/>
          <w:color w:val="000000"/>
          <w:szCs w:val="21"/>
        </w:rPr>
        <w:t>省级</w:t>
      </w:r>
      <w:r>
        <w:rPr>
          <w:rFonts w:ascii="Times" w:hAnsi="Times"/>
          <w:color w:val="000000"/>
          <w:szCs w:val="21"/>
        </w:rPr>
        <w:t>)</w:t>
      </w:r>
      <w:r>
        <w:rPr>
          <w:rFonts w:ascii="Times" w:hAnsi="Times"/>
          <w:color w:val="000000"/>
          <w:szCs w:val="21"/>
        </w:rPr>
        <w:t>和行业标准与规范排名前五。申请者及其导师（或备案副导师）为编制组成员。</w:t>
      </w:r>
    </w:p>
    <w:p w14:paraId="282BB744"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6. </w:t>
      </w:r>
      <w:r>
        <w:rPr>
          <w:rFonts w:ascii="Times" w:hAnsi="Times"/>
          <w:color w:val="000000"/>
          <w:szCs w:val="21"/>
        </w:rPr>
        <w:t>科技成果鉴定指</w:t>
      </w:r>
      <w:r>
        <w:rPr>
          <w:rFonts w:ascii="Times" w:hAnsi="Times"/>
          <w:color w:val="000000"/>
          <w:kern w:val="0"/>
          <w:szCs w:val="21"/>
        </w:rPr>
        <w:t>省部级</w:t>
      </w:r>
      <w:r>
        <w:rPr>
          <w:rFonts w:ascii="Times" w:hAnsi="Times"/>
          <w:color w:val="000000"/>
          <w:szCs w:val="21"/>
        </w:rPr>
        <w:t>（含一级学会）及以上科技成果鉴定，结论为国内领先水平及以上。东南大学为主要完成单位之一，申请者是主要完成人（排名前</w:t>
      </w:r>
      <w:r>
        <w:rPr>
          <w:rFonts w:ascii="Times" w:hAnsi="Times"/>
          <w:color w:val="000000"/>
          <w:szCs w:val="21"/>
        </w:rPr>
        <w:t>3</w:t>
      </w:r>
      <w:r>
        <w:rPr>
          <w:rFonts w:ascii="Times" w:hAnsi="Times"/>
          <w:color w:val="000000"/>
          <w:szCs w:val="21"/>
        </w:rPr>
        <w:t>）。</w:t>
      </w:r>
    </w:p>
    <w:p w14:paraId="302278BB"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7. </w:t>
      </w:r>
      <w:r>
        <w:rPr>
          <w:rFonts w:ascii="Times" w:hAnsi="Times"/>
          <w:color w:val="000000"/>
          <w:szCs w:val="21"/>
        </w:rPr>
        <w:t>专著、教材须正式出版，申请者排名第一，或导师（或备案副导师）排名第一且申请人排名第二。</w:t>
      </w:r>
    </w:p>
    <w:p w14:paraId="357E6D49"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8. </w:t>
      </w:r>
      <w:r>
        <w:rPr>
          <w:rFonts w:ascii="Times" w:hAnsi="Times"/>
          <w:color w:val="000000"/>
          <w:szCs w:val="21"/>
        </w:rPr>
        <w:t>编著及译著须正式出版，申请者排名第一，或导师（或备案副导师）排名第一且申请人排名第二。</w:t>
      </w:r>
    </w:p>
    <w:p w14:paraId="4E334AB5"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9. </w:t>
      </w:r>
      <w:r>
        <w:rPr>
          <w:rFonts w:ascii="Times" w:hAnsi="Times"/>
          <w:color w:val="000000"/>
          <w:szCs w:val="21"/>
        </w:rPr>
        <w:t>教学案例成果，</w:t>
      </w:r>
      <w:r>
        <w:rPr>
          <w:rFonts w:ascii="Times" w:hAnsi="Times"/>
          <w:color w:val="000000"/>
          <w:kern w:val="0"/>
          <w:szCs w:val="21"/>
        </w:rPr>
        <w:t>申请者</w:t>
      </w:r>
      <w:r>
        <w:rPr>
          <w:rFonts w:ascii="Times" w:hAnsi="Times"/>
          <w:color w:val="000000"/>
          <w:szCs w:val="21"/>
        </w:rPr>
        <w:t>排第一</w:t>
      </w:r>
      <w:r>
        <w:rPr>
          <w:rFonts w:ascii="Times" w:hAnsi="Times" w:hint="eastAsia"/>
          <w:color w:val="000000"/>
          <w:szCs w:val="21"/>
        </w:rPr>
        <w:t>，</w:t>
      </w:r>
      <w:r>
        <w:rPr>
          <w:rFonts w:ascii="Times" w:hAnsi="Times"/>
          <w:color w:val="000000"/>
          <w:szCs w:val="21"/>
        </w:rPr>
        <w:t>或导师（或备案副导师）排第一、申请者排第二。</w:t>
      </w:r>
    </w:p>
    <w:p w14:paraId="20C5DCA5"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10. </w:t>
      </w:r>
      <w:r>
        <w:rPr>
          <w:rFonts w:ascii="Times" w:hAnsi="Times"/>
          <w:color w:val="000000"/>
          <w:szCs w:val="21"/>
        </w:rPr>
        <w:t>由国家留学基金委</w:t>
      </w:r>
      <w:r>
        <w:rPr>
          <w:rFonts w:ascii="Times" w:hAnsi="Times"/>
          <w:color w:val="000000"/>
          <w:kern w:val="0"/>
          <w:szCs w:val="21"/>
        </w:rPr>
        <w:t>派出</w:t>
      </w:r>
      <w:r>
        <w:rPr>
          <w:rFonts w:ascii="Times" w:hAnsi="Times"/>
          <w:color w:val="000000"/>
          <w:szCs w:val="21"/>
        </w:rPr>
        <w:t>或经学校同意的我校联合培养博士研究生（有联合培养协议），在合作方教授指导下，从事合作方课题研究所发表学术论文，且申请者为第一作者、第一署名单位为东南大学，通讯作者可以为合作方导师。</w:t>
      </w:r>
    </w:p>
    <w:p w14:paraId="61AE6614"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11. </w:t>
      </w:r>
      <w:r>
        <w:rPr>
          <w:rFonts w:ascii="Times" w:hAnsi="Times"/>
          <w:color w:val="000000"/>
          <w:szCs w:val="21"/>
        </w:rPr>
        <w:t>学科竞赛限中国</w:t>
      </w:r>
      <w:r>
        <w:rPr>
          <w:rFonts w:ascii="Times" w:hAnsi="Times"/>
          <w:color w:val="000000"/>
          <w:szCs w:val="21"/>
        </w:rPr>
        <w:t>“</w:t>
      </w:r>
      <w:r>
        <w:rPr>
          <w:rFonts w:ascii="Times" w:hAnsi="Times"/>
          <w:color w:val="000000"/>
          <w:szCs w:val="21"/>
        </w:rPr>
        <w:t>互联网</w:t>
      </w:r>
      <w:r>
        <w:rPr>
          <w:rFonts w:ascii="Times" w:hAnsi="Times"/>
          <w:color w:val="000000"/>
          <w:szCs w:val="21"/>
        </w:rPr>
        <w:t>+”</w:t>
      </w:r>
      <w:r>
        <w:rPr>
          <w:rFonts w:ascii="Times" w:hAnsi="Times"/>
          <w:color w:val="000000"/>
          <w:szCs w:val="21"/>
        </w:rPr>
        <w:t>大学生创新创业大赛、</w:t>
      </w:r>
      <w:r>
        <w:rPr>
          <w:rFonts w:ascii="Times" w:hAnsi="Times"/>
          <w:color w:val="000000"/>
          <w:szCs w:val="21"/>
        </w:rPr>
        <w:t>“</w:t>
      </w:r>
      <w:r>
        <w:rPr>
          <w:rFonts w:ascii="Times" w:hAnsi="Times"/>
          <w:color w:val="000000"/>
          <w:szCs w:val="21"/>
        </w:rPr>
        <w:t>挑战杯</w:t>
      </w:r>
      <w:r>
        <w:rPr>
          <w:rFonts w:ascii="Times" w:hAnsi="Times"/>
          <w:color w:val="000000"/>
          <w:szCs w:val="21"/>
        </w:rPr>
        <w:t>”</w:t>
      </w:r>
      <w:r>
        <w:rPr>
          <w:rFonts w:ascii="Times" w:hAnsi="Times"/>
          <w:color w:val="000000"/>
          <w:szCs w:val="21"/>
        </w:rPr>
        <w:t>全国大学生系列科技学术竞赛两项竞赛。</w:t>
      </w:r>
    </w:p>
    <w:p w14:paraId="7A8EF9AF" w14:textId="77777777" w:rsidR="00FF33DE" w:rsidRDefault="00FF33DE">
      <w:pPr>
        <w:widowControl/>
        <w:ind w:firstLineChars="200" w:firstLine="420"/>
        <w:rPr>
          <w:rFonts w:ascii="Times" w:hAnsi="Times"/>
          <w:color w:val="000000"/>
          <w:szCs w:val="21"/>
        </w:rPr>
      </w:pPr>
    </w:p>
    <w:p w14:paraId="5A0DA868" w14:textId="77777777" w:rsidR="00FF33DE" w:rsidRDefault="00000000">
      <w:pPr>
        <w:widowControl/>
        <w:numPr>
          <w:ilvl w:val="0"/>
          <w:numId w:val="2"/>
        </w:numPr>
        <w:rPr>
          <w:rFonts w:ascii="Times" w:hAnsi="Times"/>
          <w:b/>
          <w:color w:val="000000"/>
          <w:kern w:val="0"/>
          <w:szCs w:val="21"/>
        </w:rPr>
      </w:pPr>
      <w:r>
        <w:rPr>
          <w:rFonts w:ascii="Times" w:hAnsi="Times"/>
          <w:b/>
          <w:color w:val="000000"/>
          <w:kern w:val="0"/>
          <w:szCs w:val="21"/>
        </w:rPr>
        <w:t>关于科研成果的认定要求</w:t>
      </w:r>
    </w:p>
    <w:p w14:paraId="5902851B" w14:textId="77777777" w:rsidR="00FF33DE" w:rsidRDefault="00000000">
      <w:pPr>
        <w:widowControl/>
        <w:ind w:firstLineChars="200" w:firstLine="420"/>
        <w:rPr>
          <w:rFonts w:ascii="Times" w:hAnsi="Times"/>
          <w:color w:val="000000"/>
          <w:szCs w:val="21"/>
        </w:rPr>
      </w:pPr>
      <w:r>
        <w:rPr>
          <w:rFonts w:ascii="Times" w:hAnsi="Times"/>
          <w:color w:val="000000"/>
          <w:szCs w:val="21"/>
        </w:rPr>
        <w:t>1. JCR</w:t>
      </w:r>
      <w:r>
        <w:rPr>
          <w:rFonts w:ascii="Times" w:hAnsi="Times"/>
          <w:color w:val="000000"/>
          <w:szCs w:val="21"/>
        </w:rPr>
        <w:t>分区，</w:t>
      </w:r>
      <w:r>
        <w:rPr>
          <w:rFonts w:ascii="Times" w:hAnsi="Times"/>
          <w:color w:val="000000"/>
          <w:szCs w:val="21"/>
        </w:rPr>
        <w:t>CSSCI</w:t>
      </w:r>
      <w:r>
        <w:rPr>
          <w:rFonts w:ascii="Times" w:hAnsi="Times"/>
          <w:color w:val="000000"/>
          <w:szCs w:val="21"/>
        </w:rPr>
        <w:t>期刊</w:t>
      </w:r>
      <w:r>
        <w:rPr>
          <w:rFonts w:ascii="Times" w:hAnsi="Times"/>
          <w:color w:val="000000"/>
          <w:kern w:val="0"/>
          <w:szCs w:val="21"/>
        </w:rPr>
        <w:t>目录</w:t>
      </w:r>
      <w:r>
        <w:rPr>
          <w:rFonts w:ascii="Times" w:hAnsi="Times"/>
          <w:color w:val="000000"/>
          <w:szCs w:val="21"/>
        </w:rPr>
        <w:t>，</w:t>
      </w:r>
      <w:r>
        <w:rPr>
          <w:rFonts w:ascii="Times" w:hAnsi="Times"/>
          <w:color w:val="000000"/>
          <w:szCs w:val="21"/>
        </w:rPr>
        <w:t>CSCD</w:t>
      </w:r>
      <w:r>
        <w:rPr>
          <w:rFonts w:ascii="Times" w:hAnsi="Times"/>
          <w:color w:val="000000"/>
          <w:szCs w:val="21"/>
        </w:rPr>
        <w:t>核心期刊目录、《中文核心期刊要目总览》，以论文见刊当年为准，不包含期刊的增刊等非正常出版的刊物。</w:t>
      </w:r>
    </w:p>
    <w:p w14:paraId="50B94927"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2. </w:t>
      </w:r>
      <w:r>
        <w:rPr>
          <w:rFonts w:ascii="Times" w:hAnsi="Times"/>
          <w:color w:val="000000"/>
          <w:szCs w:val="21"/>
        </w:rPr>
        <w:t>发表在中科院</w:t>
      </w:r>
      <w:r>
        <w:rPr>
          <w:rFonts w:ascii="Times" w:hAnsi="Times"/>
          <w:color w:val="000000"/>
          <w:kern w:val="0"/>
          <w:szCs w:val="21"/>
        </w:rPr>
        <w:t>《国际期刊预警名单》</w:t>
      </w:r>
      <w:r>
        <w:rPr>
          <w:rFonts w:ascii="Times" w:hAnsi="Times"/>
          <w:color w:val="000000"/>
          <w:szCs w:val="21"/>
        </w:rPr>
        <w:t>的期刊上的成果不计入申请时考核成果，预警名单以论文见刊当年</w:t>
      </w:r>
      <w:r>
        <w:rPr>
          <w:rFonts w:ascii="Times" w:hAnsi="Times" w:hint="eastAsia"/>
          <w:color w:val="000000"/>
          <w:szCs w:val="21"/>
        </w:rPr>
        <w:t>及见刊之前</w:t>
      </w:r>
      <w:r>
        <w:rPr>
          <w:rFonts w:ascii="Times" w:hAnsi="Times"/>
          <w:color w:val="000000"/>
          <w:szCs w:val="21"/>
        </w:rPr>
        <w:t>为准。</w:t>
      </w:r>
    </w:p>
    <w:p w14:paraId="6F385008"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3. </w:t>
      </w:r>
      <w:r>
        <w:rPr>
          <w:rFonts w:ascii="Times" w:hAnsi="Times"/>
          <w:color w:val="000000"/>
          <w:szCs w:val="21"/>
        </w:rPr>
        <w:t>在</w:t>
      </w:r>
      <w:r>
        <w:rPr>
          <w:rFonts w:ascii="Times" w:hAnsi="Times"/>
          <w:color w:val="000000"/>
          <w:szCs w:val="21"/>
        </w:rPr>
        <w:t>SCI</w:t>
      </w:r>
      <w:r>
        <w:rPr>
          <w:rFonts w:ascii="Times" w:hAnsi="Times"/>
          <w:color w:val="000000"/>
          <w:szCs w:val="21"/>
        </w:rPr>
        <w:t>期刊发表的学术论文的类型应为</w:t>
      </w:r>
      <w:r>
        <w:rPr>
          <w:rFonts w:ascii="Times" w:hAnsi="Times"/>
          <w:color w:val="000000"/>
          <w:szCs w:val="21"/>
        </w:rPr>
        <w:t>Article</w:t>
      </w:r>
      <w:r>
        <w:rPr>
          <w:rFonts w:ascii="Times" w:hAnsi="Times"/>
          <w:color w:val="000000"/>
          <w:szCs w:val="21"/>
        </w:rPr>
        <w:t>或</w:t>
      </w:r>
      <w:r>
        <w:rPr>
          <w:rFonts w:ascii="Times" w:hAnsi="Times"/>
          <w:color w:val="000000"/>
          <w:szCs w:val="21"/>
        </w:rPr>
        <w:t>Review</w:t>
      </w:r>
      <w:r>
        <w:rPr>
          <w:rFonts w:ascii="Times" w:hAnsi="Times"/>
          <w:color w:val="000000"/>
          <w:szCs w:val="21"/>
        </w:rPr>
        <w:t>或</w:t>
      </w:r>
      <w:r>
        <w:rPr>
          <w:rFonts w:ascii="Times" w:hAnsi="Times"/>
          <w:color w:val="000000"/>
          <w:szCs w:val="21"/>
        </w:rPr>
        <w:t>Letter</w:t>
      </w:r>
      <w:r>
        <w:rPr>
          <w:rFonts w:ascii="Times" w:hAnsi="Times"/>
          <w:color w:val="000000"/>
          <w:szCs w:val="21"/>
        </w:rPr>
        <w:t>；在</w:t>
      </w:r>
      <w:r>
        <w:rPr>
          <w:rFonts w:ascii="Times" w:hAnsi="Times"/>
          <w:color w:val="000000"/>
          <w:szCs w:val="21"/>
        </w:rPr>
        <w:t>EI</w:t>
      </w:r>
      <w:r>
        <w:rPr>
          <w:rFonts w:ascii="Times" w:hAnsi="Times"/>
          <w:color w:val="000000"/>
          <w:szCs w:val="21"/>
        </w:rPr>
        <w:t>期刊发表的学术论文的类型应为</w:t>
      </w:r>
      <w:r>
        <w:rPr>
          <w:rFonts w:ascii="Times" w:hAnsi="Times"/>
          <w:color w:val="000000"/>
          <w:szCs w:val="21"/>
        </w:rPr>
        <w:t>Journal Article</w:t>
      </w:r>
      <w:r>
        <w:rPr>
          <w:rFonts w:ascii="Times" w:hAnsi="Times"/>
          <w:color w:val="000000"/>
          <w:szCs w:val="21"/>
        </w:rPr>
        <w:t>；在</w:t>
      </w:r>
      <w:r>
        <w:rPr>
          <w:rFonts w:ascii="Times" w:hAnsi="Times"/>
          <w:color w:val="000000"/>
          <w:szCs w:val="21"/>
        </w:rPr>
        <w:t>CSSCI</w:t>
      </w:r>
      <w:r>
        <w:rPr>
          <w:rFonts w:ascii="Times" w:hAnsi="Times"/>
          <w:color w:val="000000"/>
          <w:szCs w:val="21"/>
        </w:rPr>
        <w:t>、</w:t>
      </w:r>
      <w:r>
        <w:rPr>
          <w:rFonts w:ascii="Times" w:hAnsi="Times"/>
          <w:color w:val="000000"/>
          <w:szCs w:val="21"/>
        </w:rPr>
        <w:t>CSCD</w:t>
      </w:r>
      <w:r>
        <w:rPr>
          <w:rFonts w:ascii="Times" w:hAnsi="Times"/>
          <w:color w:val="000000"/>
          <w:szCs w:val="21"/>
        </w:rPr>
        <w:t>期刊目录上发表的学术论文的类型不能是综述、书评、新闻报道、访谈、获奖信息</w:t>
      </w:r>
      <w:r>
        <w:rPr>
          <w:rFonts w:ascii="Times" w:hAnsi="Times"/>
          <w:color w:val="000000"/>
          <w:kern w:val="0"/>
          <w:szCs w:val="21"/>
        </w:rPr>
        <w:t>介绍</w:t>
      </w:r>
      <w:r>
        <w:rPr>
          <w:rFonts w:ascii="Times" w:hAnsi="Times"/>
          <w:color w:val="000000"/>
          <w:szCs w:val="21"/>
        </w:rPr>
        <w:t>等。</w:t>
      </w:r>
    </w:p>
    <w:p w14:paraId="5E632E34"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4. </w:t>
      </w:r>
      <w:r>
        <w:rPr>
          <w:rFonts w:ascii="Times" w:hAnsi="Times"/>
          <w:color w:val="000000"/>
          <w:szCs w:val="21"/>
        </w:rPr>
        <w:t>同一成果获得多项奖励，多次刊载参展，不得重复累加，按最高级别计算。</w:t>
      </w:r>
    </w:p>
    <w:p w14:paraId="1DF05EEE" w14:textId="77777777" w:rsidR="00FF33DE" w:rsidRDefault="00000000">
      <w:pPr>
        <w:widowControl/>
        <w:ind w:firstLineChars="200" w:firstLine="420"/>
        <w:rPr>
          <w:rFonts w:ascii="Times" w:hAnsi="Times"/>
          <w:color w:val="000000"/>
          <w:szCs w:val="21"/>
        </w:rPr>
      </w:pPr>
      <w:r>
        <w:rPr>
          <w:rFonts w:ascii="Times" w:hAnsi="Times"/>
          <w:color w:val="000000"/>
          <w:szCs w:val="21"/>
        </w:rPr>
        <w:t xml:space="preserve">5. </w:t>
      </w:r>
      <w:r>
        <w:rPr>
          <w:rFonts w:ascii="Times" w:hAnsi="Times"/>
          <w:color w:val="000000"/>
          <w:szCs w:val="21"/>
        </w:rPr>
        <w:t>对于同时出现在</w:t>
      </w:r>
      <w:r>
        <w:rPr>
          <w:rFonts w:ascii="Times" w:hAnsi="Times"/>
          <w:color w:val="000000"/>
          <w:szCs w:val="21"/>
        </w:rPr>
        <w:t>“</w:t>
      </w:r>
      <w:r>
        <w:rPr>
          <w:rFonts w:ascii="Times" w:hAnsi="Times"/>
          <w:color w:val="000000"/>
          <w:szCs w:val="21"/>
        </w:rPr>
        <w:t>一、期刊论文</w:t>
      </w:r>
      <w:r>
        <w:rPr>
          <w:rFonts w:ascii="Times" w:hAnsi="Times"/>
          <w:color w:val="000000"/>
          <w:szCs w:val="21"/>
        </w:rPr>
        <w:t>”</w:t>
      </w:r>
      <w:r>
        <w:rPr>
          <w:rFonts w:ascii="Times" w:hAnsi="Times"/>
          <w:color w:val="000000"/>
          <w:szCs w:val="21"/>
        </w:rPr>
        <w:t>中不同期刊论文分类的学术论文仅计算一次且遵循</w:t>
      </w:r>
      <w:r>
        <w:rPr>
          <w:rFonts w:ascii="Times" w:hAnsi="Times"/>
          <w:color w:val="000000"/>
          <w:szCs w:val="21"/>
        </w:rPr>
        <w:t>“</w:t>
      </w:r>
      <w:r>
        <w:rPr>
          <w:rFonts w:ascii="Times" w:hAnsi="Times"/>
          <w:color w:val="000000"/>
          <w:szCs w:val="21"/>
        </w:rPr>
        <w:t>就高不就低</w:t>
      </w:r>
      <w:r>
        <w:rPr>
          <w:rFonts w:ascii="Times" w:hAnsi="Times"/>
          <w:color w:val="000000"/>
          <w:szCs w:val="21"/>
        </w:rPr>
        <w:t>”</w:t>
      </w:r>
      <w:r>
        <w:rPr>
          <w:rFonts w:ascii="Times" w:hAnsi="Times"/>
          <w:color w:val="000000"/>
          <w:szCs w:val="21"/>
        </w:rPr>
        <w:t>的原则。</w:t>
      </w:r>
    </w:p>
    <w:p w14:paraId="2976825D" w14:textId="77777777" w:rsidR="00FF33DE" w:rsidRDefault="00000000">
      <w:pPr>
        <w:widowControl/>
        <w:ind w:firstLineChars="200" w:firstLine="420"/>
        <w:rPr>
          <w:rFonts w:ascii="Times" w:hAnsi="Times"/>
          <w:color w:val="000000"/>
          <w:szCs w:val="21"/>
        </w:rPr>
      </w:pPr>
      <w:r>
        <w:rPr>
          <w:rFonts w:ascii="Times" w:hAnsi="Times" w:hint="eastAsia"/>
          <w:color w:val="000000"/>
          <w:szCs w:val="21"/>
        </w:rPr>
        <w:t xml:space="preserve">6. </w:t>
      </w:r>
      <w:r>
        <w:rPr>
          <w:rFonts w:ascii="Times" w:hAnsi="Times" w:hint="eastAsia"/>
          <w:color w:val="000000"/>
          <w:szCs w:val="21"/>
        </w:rPr>
        <w:t>科研项目仅限学生第一负责人用于申报奖学金。</w:t>
      </w:r>
    </w:p>
    <w:p w14:paraId="42740293" w14:textId="77777777" w:rsidR="00FF33DE" w:rsidRDefault="00FF33DE">
      <w:pPr>
        <w:widowControl/>
        <w:ind w:firstLineChars="200" w:firstLine="420"/>
        <w:rPr>
          <w:rFonts w:ascii="Times" w:hAnsi="Times"/>
          <w:color w:val="000000"/>
          <w:szCs w:val="21"/>
        </w:rPr>
      </w:pPr>
    </w:p>
    <w:p w14:paraId="7793A49B" w14:textId="77777777" w:rsidR="00FF33DE" w:rsidRDefault="00000000">
      <w:pPr>
        <w:widowControl/>
        <w:ind w:firstLineChars="200" w:firstLine="420"/>
        <w:rPr>
          <w:rFonts w:ascii="Times" w:hAnsi="Times"/>
          <w:color w:val="000000"/>
          <w:szCs w:val="21"/>
        </w:rPr>
      </w:pPr>
      <w:r>
        <w:rPr>
          <w:rFonts w:ascii="Times" w:hAnsi="Times"/>
          <w:color w:val="000000"/>
          <w:szCs w:val="21"/>
        </w:rPr>
        <w:t>附录：</w:t>
      </w:r>
      <w:r>
        <w:rPr>
          <w:rFonts w:ascii="Times" w:hAnsi="Times"/>
        </w:rPr>
        <w:t>国际权威期刊</w:t>
      </w:r>
    </w:p>
    <w:tbl>
      <w:tblPr>
        <w:tblStyle w:val="41"/>
        <w:tblW w:w="6067" w:type="dxa"/>
        <w:jc w:val="center"/>
        <w:tblLayout w:type="fixed"/>
        <w:tblLook w:val="04A0" w:firstRow="1" w:lastRow="0" w:firstColumn="1" w:lastColumn="0" w:noHBand="0" w:noVBand="1"/>
      </w:tblPr>
      <w:tblGrid>
        <w:gridCol w:w="1111"/>
        <w:gridCol w:w="4956"/>
      </w:tblGrid>
      <w:tr w:rsidR="00FF33DE" w14:paraId="75B7BD19" w14:textId="77777777" w:rsidTr="00FF33DE">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761EBB07" w14:textId="77777777" w:rsidR="00FF33DE" w:rsidRDefault="00000000">
            <w:pPr>
              <w:widowControl/>
              <w:adjustRightInd w:val="0"/>
              <w:snapToGrid w:val="0"/>
              <w:rPr>
                <w:rFonts w:ascii="Times" w:hAnsi="Times"/>
                <w:b w:val="0"/>
                <w:bCs w:val="0"/>
                <w:szCs w:val="21"/>
              </w:rPr>
            </w:pPr>
            <w:r>
              <w:rPr>
                <w:rFonts w:ascii="Times" w:hAnsi="Times"/>
                <w:szCs w:val="21"/>
              </w:rPr>
              <w:t>序号</w:t>
            </w:r>
          </w:p>
        </w:tc>
        <w:tc>
          <w:tcPr>
            <w:tcW w:w="4084" w:type="pct"/>
            <w:vAlign w:val="center"/>
          </w:tcPr>
          <w:p w14:paraId="13F9EAF7" w14:textId="77777777" w:rsidR="00FF33DE" w:rsidRDefault="00000000">
            <w:pPr>
              <w:widowControl/>
              <w:adjustRightInd w:val="0"/>
              <w:snapToGrid w:val="0"/>
              <w:cnfStyle w:val="100000000000" w:firstRow="1" w:lastRow="0" w:firstColumn="0" w:lastColumn="0" w:oddVBand="0" w:evenVBand="0" w:oddHBand="0" w:evenHBand="0" w:firstRowFirstColumn="0" w:firstRowLastColumn="0" w:lastRowFirstColumn="0" w:lastRowLastColumn="0"/>
              <w:rPr>
                <w:rFonts w:ascii="Times" w:hAnsi="Times"/>
                <w:b w:val="0"/>
                <w:bCs w:val="0"/>
                <w:szCs w:val="21"/>
              </w:rPr>
            </w:pPr>
            <w:r>
              <w:rPr>
                <w:rFonts w:ascii="Times" w:hAnsi="Times"/>
                <w:szCs w:val="21"/>
              </w:rPr>
              <w:t>期刊名称</w:t>
            </w:r>
          </w:p>
        </w:tc>
      </w:tr>
      <w:tr w:rsidR="00FF33DE" w14:paraId="79AA4BEB"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24DE7134" w14:textId="77777777" w:rsidR="00FF33DE" w:rsidRDefault="00000000">
            <w:pPr>
              <w:widowControl/>
              <w:adjustRightInd w:val="0"/>
              <w:snapToGrid w:val="0"/>
              <w:rPr>
                <w:rFonts w:ascii="Times" w:hAnsi="Times"/>
                <w:szCs w:val="21"/>
              </w:rPr>
            </w:pPr>
            <w:r>
              <w:rPr>
                <w:rFonts w:ascii="Times" w:hAnsi="Times"/>
                <w:b w:val="0"/>
                <w:bCs w:val="0"/>
                <w:szCs w:val="21"/>
              </w:rPr>
              <w:t>1</w:t>
            </w:r>
          </w:p>
        </w:tc>
        <w:tc>
          <w:tcPr>
            <w:tcW w:w="4084" w:type="pct"/>
            <w:shd w:val="clear" w:color="auto" w:fill="F2F2F2" w:themeFill="background1" w:themeFillShade="F2"/>
            <w:noWrap/>
            <w:vAlign w:val="center"/>
          </w:tcPr>
          <w:p w14:paraId="04A99AF5"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Academy of Management Journal</w:t>
            </w:r>
          </w:p>
        </w:tc>
      </w:tr>
      <w:tr w:rsidR="00FF33DE" w14:paraId="7343C50F"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152F68F0" w14:textId="77777777" w:rsidR="00FF33DE" w:rsidRDefault="00000000">
            <w:pPr>
              <w:widowControl/>
              <w:adjustRightInd w:val="0"/>
              <w:snapToGrid w:val="0"/>
              <w:rPr>
                <w:rFonts w:ascii="Times" w:hAnsi="Times"/>
                <w:szCs w:val="21"/>
              </w:rPr>
            </w:pPr>
            <w:r>
              <w:rPr>
                <w:rFonts w:ascii="Times" w:hAnsi="Times"/>
                <w:b w:val="0"/>
                <w:bCs w:val="0"/>
                <w:szCs w:val="21"/>
              </w:rPr>
              <w:t>2</w:t>
            </w:r>
          </w:p>
        </w:tc>
        <w:tc>
          <w:tcPr>
            <w:tcW w:w="4084" w:type="pct"/>
            <w:noWrap/>
            <w:vAlign w:val="center"/>
          </w:tcPr>
          <w:p w14:paraId="56D98EAF"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Accounting Review</w:t>
            </w:r>
          </w:p>
        </w:tc>
      </w:tr>
      <w:tr w:rsidR="00FF33DE" w14:paraId="4E3AD55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09EBC976" w14:textId="77777777" w:rsidR="00FF33DE" w:rsidRDefault="00000000">
            <w:pPr>
              <w:widowControl/>
              <w:adjustRightInd w:val="0"/>
              <w:snapToGrid w:val="0"/>
              <w:rPr>
                <w:rFonts w:ascii="Times" w:hAnsi="Times"/>
                <w:szCs w:val="21"/>
              </w:rPr>
            </w:pPr>
            <w:r>
              <w:rPr>
                <w:rFonts w:ascii="Times" w:hAnsi="Times"/>
                <w:b w:val="0"/>
                <w:bCs w:val="0"/>
                <w:szCs w:val="21"/>
              </w:rPr>
              <w:t>3</w:t>
            </w:r>
          </w:p>
        </w:tc>
        <w:tc>
          <w:tcPr>
            <w:tcW w:w="4084" w:type="pct"/>
            <w:shd w:val="clear" w:color="auto" w:fill="F2F2F2" w:themeFill="background1" w:themeFillShade="F2"/>
            <w:noWrap/>
            <w:vAlign w:val="center"/>
          </w:tcPr>
          <w:p w14:paraId="359C74D5"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Acta Mathematica</w:t>
            </w:r>
          </w:p>
        </w:tc>
      </w:tr>
      <w:tr w:rsidR="00FF33DE" w14:paraId="52B083F6"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42181D4A" w14:textId="77777777" w:rsidR="00FF33DE" w:rsidRDefault="00000000">
            <w:pPr>
              <w:widowControl/>
              <w:adjustRightInd w:val="0"/>
              <w:snapToGrid w:val="0"/>
              <w:rPr>
                <w:rFonts w:ascii="Times" w:hAnsi="Times"/>
                <w:szCs w:val="21"/>
              </w:rPr>
            </w:pPr>
            <w:r>
              <w:rPr>
                <w:rFonts w:ascii="Times" w:hAnsi="Times"/>
                <w:b w:val="0"/>
                <w:bCs w:val="0"/>
                <w:szCs w:val="21"/>
              </w:rPr>
              <w:t>4</w:t>
            </w:r>
          </w:p>
        </w:tc>
        <w:tc>
          <w:tcPr>
            <w:tcW w:w="4084" w:type="pct"/>
            <w:noWrap/>
            <w:vAlign w:val="center"/>
          </w:tcPr>
          <w:p w14:paraId="322864D1"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Advanced Materials</w:t>
            </w:r>
          </w:p>
        </w:tc>
      </w:tr>
      <w:tr w:rsidR="00FF33DE" w14:paraId="0EAE65C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58C34CA2" w14:textId="77777777" w:rsidR="00FF33DE" w:rsidRDefault="00000000">
            <w:pPr>
              <w:widowControl/>
              <w:adjustRightInd w:val="0"/>
              <w:snapToGrid w:val="0"/>
              <w:rPr>
                <w:rFonts w:ascii="Times" w:hAnsi="Times"/>
                <w:szCs w:val="21"/>
              </w:rPr>
            </w:pPr>
            <w:r>
              <w:rPr>
                <w:rFonts w:ascii="Times" w:hAnsi="Times"/>
                <w:b w:val="0"/>
                <w:bCs w:val="0"/>
                <w:szCs w:val="21"/>
              </w:rPr>
              <w:t>5</w:t>
            </w:r>
          </w:p>
        </w:tc>
        <w:tc>
          <w:tcPr>
            <w:tcW w:w="4084" w:type="pct"/>
            <w:shd w:val="clear" w:color="auto" w:fill="F2F2F2" w:themeFill="background1" w:themeFillShade="F2"/>
            <w:noWrap/>
            <w:vAlign w:val="center"/>
          </w:tcPr>
          <w:p w14:paraId="575FBBA4"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Angewandte Chemie-International Edition</w:t>
            </w:r>
          </w:p>
        </w:tc>
      </w:tr>
      <w:tr w:rsidR="00FF33DE" w14:paraId="243CCB0A"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53839660" w14:textId="77777777" w:rsidR="00FF33DE" w:rsidRDefault="00000000">
            <w:pPr>
              <w:widowControl/>
              <w:adjustRightInd w:val="0"/>
              <w:snapToGrid w:val="0"/>
              <w:rPr>
                <w:rFonts w:ascii="Times" w:hAnsi="Times"/>
                <w:szCs w:val="21"/>
              </w:rPr>
            </w:pPr>
            <w:r>
              <w:rPr>
                <w:rFonts w:ascii="Times" w:hAnsi="Times"/>
                <w:b w:val="0"/>
                <w:bCs w:val="0"/>
                <w:szCs w:val="21"/>
              </w:rPr>
              <w:t>6</w:t>
            </w:r>
          </w:p>
        </w:tc>
        <w:tc>
          <w:tcPr>
            <w:tcW w:w="4084" w:type="pct"/>
            <w:noWrap/>
            <w:vAlign w:val="center"/>
          </w:tcPr>
          <w:p w14:paraId="7A2CD037"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Annals of Mathematics</w:t>
            </w:r>
          </w:p>
        </w:tc>
      </w:tr>
      <w:tr w:rsidR="00FF33DE" w14:paraId="14F03BE5"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4B45F841" w14:textId="77777777" w:rsidR="00FF33DE" w:rsidRDefault="00000000">
            <w:pPr>
              <w:widowControl/>
              <w:adjustRightInd w:val="0"/>
              <w:snapToGrid w:val="0"/>
              <w:rPr>
                <w:rFonts w:ascii="Times" w:hAnsi="Times"/>
                <w:szCs w:val="21"/>
              </w:rPr>
            </w:pPr>
            <w:r>
              <w:rPr>
                <w:rFonts w:ascii="Times" w:hAnsi="Times"/>
                <w:b w:val="0"/>
                <w:bCs w:val="0"/>
                <w:szCs w:val="21"/>
              </w:rPr>
              <w:t>7</w:t>
            </w:r>
          </w:p>
        </w:tc>
        <w:tc>
          <w:tcPr>
            <w:tcW w:w="4084" w:type="pct"/>
            <w:shd w:val="clear" w:color="auto" w:fill="F2F2F2" w:themeFill="background1" w:themeFillShade="F2"/>
            <w:noWrap/>
            <w:vAlign w:val="center"/>
          </w:tcPr>
          <w:p w14:paraId="5651A33D"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BMJ-British Medical Journal</w:t>
            </w:r>
          </w:p>
        </w:tc>
      </w:tr>
      <w:tr w:rsidR="00FF33DE" w14:paraId="46B31741"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5F3686C6" w14:textId="77777777" w:rsidR="00FF33DE" w:rsidRDefault="00000000">
            <w:pPr>
              <w:widowControl/>
              <w:adjustRightInd w:val="0"/>
              <w:snapToGrid w:val="0"/>
              <w:rPr>
                <w:rFonts w:ascii="Times" w:hAnsi="Times"/>
                <w:szCs w:val="21"/>
              </w:rPr>
            </w:pPr>
            <w:r>
              <w:rPr>
                <w:rFonts w:ascii="Times" w:hAnsi="Times"/>
                <w:b w:val="0"/>
                <w:bCs w:val="0"/>
                <w:szCs w:val="21"/>
              </w:rPr>
              <w:t>8</w:t>
            </w:r>
          </w:p>
        </w:tc>
        <w:tc>
          <w:tcPr>
            <w:tcW w:w="4084" w:type="pct"/>
            <w:noWrap/>
            <w:vAlign w:val="center"/>
          </w:tcPr>
          <w:p w14:paraId="49DD37D1"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Cancer Cell</w:t>
            </w:r>
          </w:p>
        </w:tc>
      </w:tr>
      <w:tr w:rsidR="00FF33DE" w14:paraId="26CD4375"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5F8FF9A5" w14:textId="77777777" w:rsidR="00FF33DE" w:rsidRDefault="00000000">
            <w:pPr>
              <w:widowControl/>
              <w:adjustRightInd w:val="0"/>
              <w:snapToGrid w:val="0"/>
              <w:rPr>
                <w:rFonts w:ascii="Times" w:hAnsi="Times"/>
                <w:szCs w:val="21"/>
              </w:rPr>
            </w:pPr>
            <w:r>
              <w:rPr>
                <w:rFonts w:ascii="Times" w:hAnsi="Times"/>
                <w:b w:val="0"/>
                <w:bCs w:val="0"/>
                <w:szCs w:val="21"/>
              </w:rPr>
              <w:t>9</w:t>
            </w:r>
          </w:p>
        </w:tc>
        <w:tc>
          <w:tcPr>
            <w:tcW w:w="4084" w:type="pct"/>
            <w:shd w:val="clear" w:color="auto" w:fill="F2F2F2" w:themeFill="background1" w:themeFillShade="F2"/>
            <w:noWrap/>
            <w:vAlign w:val="center"/>
          </w:tcPr>
          <w:p w14:paraId="31691166"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Cell Host &amp; Microbe</w:t>
            </w:r>
          </w:p>
        </w:tc>
      </w:tr>
      <w:tr w:rsidR="00FF33DE" w14:paraId="70DDB16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2BA1AB55" w14:textId="77777777" w:rsidR="00FF33DE" w:rsidRDefault="00000000">
            <w:pPr>
              <w:widowControl/>
              <w:adjustRightInd w:val="0"/>
              <w:snapToGrid w:val="0"/>
              <w:rPr>
                <w:rFonts w:ascii="Times" w:hAnsi="Times"/>
                <w:szCs w:val="21"/>
              </w:rPr>
            </w:pPr>
            <w:r>
              <w:rPr>
                <w:rFonts w:ascii="Times" w:hAnsi="Times"/>
                <w:b w:val="0"/>
                <w:bCs w:val="0"/>
                <w:szCs w:val="21"/>
              </w:rPr>
              <w:t>10</w:t>
            </w:r>
          </w:p>
        </w:tc>
        <w:tc>
          <w:tcPr>
            <w:tcW w:w="4084" w:type="pct"/>
            <w:noWrap/>
            <w:vAlign w:val="center"/>
          </w:tcPr>
          <w:p w14:paraId="7436AED2"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Cell Metabolism</w:t>
            </w:r>
          </w:p>
        </w:tc>
      </w:tr>
      <w:tr w:rsidR="00FF33DE" w14:paraId="51DDFF9F"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03EC048E" w14:textId="77777777" w:rsidR="00FF33DE" w:rsidRDefault="00000000">
            <w:pPr>
              <w:widowControl/>
              <w:adjustRightInd w:val="0"/>
              <w:snapToGrid w:val="0"/>
              <w:rPr>
                <w:rFonts w:ascii="Times" w:hAnsi="Times"/>
                <w:szCs w:val="21"/>
              </w:rPr>
            </w:pPr>
            <w:r>
              <w:rPr>
                <w:rFonts w:ascii="Times" w:hAnsi="Times"/>
                <w:b w:val="0"/>
                <w:bCs w:val="0"/>
                <w:szCs w:val="21"/>
              </w:rPr>
              <w:t>11</w:t>
            </w:r>
          </w:p>
        </w:tc>
        <w:tc>
          <w:tcPr>
            <w:tcW w:w="4084" w:type="pct"/>
            <w:shd w:val="clear" w:color="auto" w:fill="F2F2F2" w:themeFill="background1" w:themeFillShade="F2"/>
            <w:noWrap/>
            <w:vAlign w:val="center"/>
          </w:tcPr>
          <w:p w14:paraId="1077755C"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Cell Stem Cell</w:t>
            </w:r>
          </w:p>
        </w:tc>
      </w:tr>
      <w:tr w:rsidR="00FF33DE" w14:paraId="364C15C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4CA44F40" w14:textId="77777777" w:rsidR="00FF33DE" w:rsidRDefault="00000000">
            <w:pPr>
              <w:widowControl/>
              <w:adjustRightInd w:val="0"/>
              <w:snapToGrid w:val="0"/>
              <w:rPr>
                <w:rFonts w:ascii="Times" w:hAnsi="Times"/>
                <w:szCs w:val="21"/>
              </w:rPr>
            </w:pPr>
            <w:r>
              <w:rPr>
                <w:rFonts w:ascii="Times" w:hAnsi="Times"/>
                <w:b w:val="0"/>
                <w:bCs w:val="0"/>
                <w:szCs w:val="21"/>
              </w:rPr>
              <w:t>12</w:t>
            </w:r>
          </w:p>
        </w:tc>
        <w:tc>
          <w:tcPr>
            <w:tcW w:w="4084" w:type="pct"/>
            <w:noWrap/>
            <w:vAlign w:val="center"/>
          </w:tcPr>
          <w:p w14:paraId="568137F2"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Energy &amp; Environmental Science</w:t>
            </w:r>
          </w:p>
        </w:tc>
      </w:tr>
      <w:tr w:rsidR="00FF33DE" w14:paraId="4826F74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1FEB7AF6" w14:textId="77777777" w:rsidR="00FF33DE" w:rsidRDefault="00000000">
            <w:pPr>
              <w:widowControl/>
              <w:adjustRightInd w:val="0"/>
              <w:snapToGrid w:val="0"/>
              <w:rPr>
                <w:rFonts w:ascii="Times" w:hAnsi="Times"/>
                <w:szCs w:val="21"/>
              </w:rPr>
            </w:pPr>
            <w:r>
              <w:rPr>
                <w:rFonts w:ascii="Times" w:hAnsi="Times"/>
                <w:b w:val="0"/>
                <w:bCs w:val="0"/>
                <w:szCs w:val="21"/>
              </w:rPr>
              <w:t>13</w:t>
            </w:r>
          </w:p>
        </w:tc>
        <w:tc>
          <w:tcPr>
            <w:tcW w:w="4084" w:type="pct"/>
            <w:shd w:val="clear" w:color="auto" w:fill="F2F2F2" w:themeFill="background1" w:themeFillShade="F2"/>
            <w:noWrap/>
            <w:vAlign w:val="center"/>
          </w:tcPr>
          <w:p w14:paraId="27D8EDC9"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Immunity</w:t>
            </w:r>
          </w:p>
        </w:tc>
      </w:tr>
      <w:tr w:rsidR="00FF33DE" w14:paraId="3A653CEA"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19E88482" w14:textId="77777777" w:rsidR="00FF33DE" w:rsidRDefault="00000000">
            <w:pPr>
              <w:widowControl/>
              <w:adjustRightInd w:val="0"/>
              <w:snapToGrid w:val="0"/>
              <w:rPr>
                <w:rFonts w:ascii="Times" w:hAnsi="Times"/>
                <w:szCs w:val="21"/>
              </w:rPr>
            </w:pPr>
            <w:r>
              <w:rPr>
                <w:rFonts w:ascii="Times" w:hAnsi="Times"/>
                <w:b w:val="0"/>
                <w:bCs w:val="0"/>
                <w:szCs w:val="21"/>
              </w:rPr>
              <w:t>14</w:t>
            </w:r>
          </w:p>
        </w:tc>
        <w:tc>
          <w:tcPr>
            <w:tcW w:w="4084" w:type="pct"/>
            <w:noWrap/>
            <w:vAlign w:val="center"/>
          </w:tcPr>
          <w:p w14:paraId="0830276D"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Inventiones Mathematicae</w:t>
            </w:r>
          </w:p>
        </w:tc>
      </w:tr>
      <w:tr w:rsidR="00FF33DE" w14:paraId="5FAC0FE5"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58DEBF50" w14:textId="77777777" w:rsidR="00FF33DE" w:rsidRDefault="00000000">
            <w:pPr>
              <w:widowControl/>
              <w:adjustRightInd w:val="0"/>
              <w:snapToGrid w:val="0"/>
              <w:rPr>
                <w:rFonts w:ascii="Times" w:hAnsi="Times"/>
                <w:szCs w:val="21"/>
              </w:rPr>
            </w:pPr>
            <w:r>
              <w:rPr>
                <w:rFonts w:ascii="Times" w:hAnsi="Times"/>
                <w:b w:val="0"/>
                <w:bCs w:val="0"/>
                <w:szCs w:val="21"/>
              </w:rPr>
              <w:lastRenderedPageBreak/>
              <w:t>15</w:t>
            </w:r>
          </w:p>
        </w:tc>
        <w:tc>
          <w:tcPr>
            <w:tcW w:w="4084" w:type="pct"/>
            <w:shd w:val="clear" w:color="auto" w:fill="F2F2F2" w:themeFill="background1" w:themeFillShade="F2"/>
            <w:noWrap/>
            <w:vAlign w:val="center"/>
          </w:tcPr>
          <w:p w14:paraId="745E45E3"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JAMA Internal Medicine</w:t>
            </w:r>
          </w:p>
        </w:tc>
      </w:tr>
      <w:tr w:rsidR="00FF33DE" w14:paraId="6400F41B"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66EABCE6" w14:textId="77777777" w:rsidR="00FF33DE" w:rsidRDefault="00000000">
            <w:pPr>
              <w:widowControl/>
              <w:adjustRightInd w:val="0"/>
              <w:snapToGrid w:val="0"/>
              <w:rPr>
                <w:rFonts w:ascii="Times" w:hAnsi="Times"/>
                <w:szCs w:val="21"/>
              </w:rPr>
            </w:pPr>
            <w:r>
              <w:rPr>
                <w:rFonts w:ascii="Times" w:hAnsi="Times"/>
                <w:b w:val="0"/>
                <w:bCs w:val="0"/>
                <w:szCs w:val="21"/>
              </w:rPr>
              <w:t>16</w:t>
            </w:r>
          </w:p>
        </w:tc>
        <w:tc>
          <w:tcPr>
            <w:tcW w:w="4084" w:type="pct"/>
            <w:noWrap/>
            <w:vAlign w:val="center"/>
          </w:tcPr>
          <w:p w14:paraId="565DB54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JAMA Oncology</w:t>
            </w:r>
          </w:p>
        </w:tc>
      </w:tr>
      <w:tr w:rsidR="00FF33DE" w14:paraId="66A1CFD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13A1A54D" w14:textId="77777777" w:rsidR="00FF33DE" w:rsidRDefault="00000000">
            <w:pPr>
              <w:widowControl/>
              <w:adjustRightInd w:val="0"/>
              <w:snapToGrid w:val="0"/>
              <w:rPr>
                <w:rFonts w:ascii="Times" w:hAnsi="Times"/>
                <w:szCs w:val="21"/>
              </w:rPr>
            </w:pPr>
            <w:r>
              <w:rPr>
                <w:rFonts w:ascii="Times" w:hAnsi="Times"/>
                <w:b w:val="0"/>
                <w:bCs w:val="0"/>
                <w:szCs w:val="21"/>
              </w:rPr>
              <w:t>17</w:t>
            </w:r>
          </w:p>
        </w:tc>
        <w:tc>
          <w:tcPr>
            <w:tcW w:w="4084" w:type="pct"/>
            <w:shd w:val="clear" w:color="auto" w:fill="F2F2F2" w:themeFill="background1" w:themeFillShade="F2"/>
            <w:noWrap/>
            <w:vAlign w:val="center"/>
          </w:tcPr>
          <w:p w14:paraId="3B4F2742"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JAMA Pediatrics</w:t>
            </w:r>
          </w:p>
        </w:tc>
      </w:tr>
      <w:tr w:rsidR="00FF33DE" w14:paraId="3B38BC2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68B036A9" w14:textId="77777777" w:rsidR="00FF33DE" w:rsidRDefault="00000000">
            <w:pPr>
              <w:widowControl/>
              <w:adjustRightInd w:val="0"/>
              <w:snapToGrid w:val="0"/>
              <w:rPr>
                <w:rFonts w:ascii="Times" w:hAnsi="Times"/>
                <w:szCs w:val="21"/>
              </w:rPr>
            </w:pPr>
            <w:r>
              <w:rPr>
                <w:rFonts w:ascii="Times" w:hAnsi="Times"/>
                <w:b w:val="0"/>
                <w:bCs w:val="0"/>
                <w:szCs w:val="21"/>
              </w:rPr>
              <w:t>18</w:t>
            </w:r>
          </w:p>
        </w:tc>
        <w:tc>
          <w:tcPr>
            <w:tcW w:w="4084" w:type="pct"/>
            <w:noWrap/>
            <w:vAlign w:val="center"/>
          </w:tcPr>
          <w:p w14:paraId="4B2DE861"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JAMA-Journal of the American Medical Association</w:t>
            </w:r>
          </w:p>
        </w:tc>
      </w:tr>
      <w:tr w:rsidR="00FF33DE" w14:paraId="2563A13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0A975274" w14:textId="77777777" w:rsidR="00FF33DE" w:rsidRDefault="00000000">
            <w:pPr>
              <w:widowControl/>
              <w:adjustRightInd w:val="0"/>
              <w:snapToGrid w:val="0"/>
              <w:rPr>
                <w:rFonts w:ascii="Times" w:hAnsi="Times"/>
                <w:szCs w:val="21"/>
              </w:rPr>
            </w:pPr>
            <w:r>
              <w:rPr>
                <w:rFonts w:ascii="Times" w:hAnsi="Times"/>
                <w:b w:val="0"/>
                <w:bCs w:val="0"/>
                <w:szCs w:val="21"/>
              </w:rPr>
              <w:t>19</w:t>
            </w:r>
          </w:p>
        </w:tc>
        <w:tc>
          <w:tcPr>
            <w:tcW w:w="4084" w:type="pct"/>
            <w:shd w:val="clear" w:color="auto" w:fill="F2F2F2" w:themeFill="background1" w:themeFillShade="F2"/>
            <w:noWrap/>
            <w:vAlign w:val="center"/>
          </w:tcPr>
          <w:p w14:paraId="6A42F2A5"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Journal of Finance</w:t>
            </w:r>
          </w:p>
        </w:tc>
      </w:tr>
      <w:tr w:rsidR="00FF33DE" w14:paraId="6F3B2090"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7A2CD627" w14:textId="77777777" w:rsidR="00FF33DE" w:rsidRDefault="00000000">
            <w:pPr>
              <w:widowControl/>
              <w:adjustRightInd w:val="0"/>
              <w:snapToGrid w:val="0"/>
              <w:rPr>
                <w:rFonts w:ascii="Times" w:hAnsi="Times"/>
                <w:szCs w:val="21"/>
              </w:rPr>
            </w:pPr>
            <w:r>
              <w:rPr>
                <w:rFonts w:ascii="Times" w:hAnsi="Times"/>
                <w:b w:val="0"/>
                <w:bCs w:val="0"/>
                <w:szCs w:val="21"/>
              </w:rPr>
              <w:t>20</w:t>
            </w:r>
          </w:p>
        </w:tc>
        <w:tc>
          <w:tcPr>
            <w:tcW w:w="4084" w:type="pct"/>
            <w:noWrap/>
            <w:vAlign w:val="center"/>
          </w:tcPr>
          <w:p w14:paraId="25209D31"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Journal of Financial Economics</w:t>
            </w:r>
          </w:p>
        </w:tc>
      </w:tr>
      <w:tr w:rsidR="00FF33DE" w14:paraId="519A39FB"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4A5D2441" w14:textId="77777777" w:rsidR="00FF33DE" w:rsidRDefault="00000000">
            <w:pPr>
              <w:widowControl/>
              <w:adjustRightInd w:val="0"/>
              <w:snapToGrid w:val="0"/>
              <w:rPr>
                <w:rFonts w:ascii="Times" w:hAnsi="Times"/>
                <w:szCs w:val="21"/>
              </w:rPr>
            </w:pPr>
            <w:r>
              <w:rPr>
                <w:rFonts w:ascii="Times" w:hAnsi="Times"/>
                <w:b w:val="0"/>
                <w:bCs w:val="0"/>
                <w:szCs w:val="21"/>
              </w:rPr>
              <w:t>21</w:t>
            </w:r>
          </w:p>
        </w:tc>
        <w:tc>
          <w:tcPr>
            <w:tcW w:w="4084" w:type="pct"/>
            <w:shd w:val="clear" w:color="auto" w:fill="F2F2F2" w:themeFill="background1" w:themeFillShade="F2"/>
            <w:noWrap/>
            <w:vAlign w:val="center"/>
          </w:tcPr>
          <w:p w14:paraId="7244B9D6"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Journal of the American Chemical Society</w:t>
            </w:r>
          </w:p>
        </w:tc>
      </w:tr>
      <w:tr w:rsidR="00FF33DE" w14:paraId="690E4F0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24AF3A1C" w14:textId="77777777" w:rsidR="00FF33DE" w:rsidRDefault="00000000">
            <w:pPr>
              <w:widowControl/>
              <w:adjustRightInd w:val="0"/>
              <w:snapToGrid w:val="0"/>
              <w:rPr>
                <w:rFonts w:ascii="Times" w:hAnsi="Times"/>
                <w:szCs w:val="21"/>
              </w:rPr>
            </w:pPr>
            <w:r>
              <w:rPr>
                <w:rFonts w:ascii="Times" w:hAnsi="Times"/>
                <w:b w:val="0"/>
                <w:bCs w:val="0"/>
                <w:szCs w:val="21"/>
              </w:rPr>
              <w:t>22</w:t>
            </w:r>
          </w:p>
        </w:tc>
        <w:tc>
          <w:tcPr>
            <w:tcW w:w="4084" w:type="pct"/>
            <w:noWrap/>
            <w:vAlign w:val="center"/>
          </w:tcPr>
          <w:p w14:paraId="71551B89"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Journal of the American Mathematical Society</w:t>
            </w:r>
          </w:p>
        </w:tc>
      </w:tr>
      <w:tr w:rsidR="00FF33DE" w14:paraId="034FAAD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64FAADE9" w14:textId="77777777" w:rsidR="00FF33DE" w:rsidRDefault="00000000">
            <w:pPr>
              <w:widowControl/>
              <w:adjustRightInd w:val="0"/>
              <w:snapToGrid w:val="0"/>
              <w:rPr>
                <w:rFonts w:ascii="Times" w:hAnsi="Times"/>
                <w:szCs w:val="21"/>
              </w:rPr>
            </w:pPr>
            <w:r>
              <w:rPr>
                <w:rFonts w:ascii="Times" w:hAnsi="Times"/>
                <w:b w:val="0"/>
                <w:bCs w:val="0"/>
                <w:szCs w:val="21"/>
              </w:rPr>
              <w:t>23</w:t>
            </w:r>
          </w:p>
        </w:tc>
        <w:tc>
          <w:tcPr>
            <w:tcW w:w="4084" w:type="pct"/>
            <w:shd w:val="clear" w:color="auto" w:fill="F2F2F2" w:themeFill="background1" w:themeFillShade="F2"/>
            <w:noWrap/>
            <w:vAlign w:val="center"/>
          </w:tcPr>
          <w:p w14:paraId="7FEEB2D6"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w:t>
            </w:r>
          </w:p>
        </w:tc>
      </w:tr>
      <w:tr w:rsidR="00FF33DE" w14:paraId="705609F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225AA226" w14:textId="77777777" w:rsidR="00FF33DE" w:rsidRDefault="00000000">
            <w:pPr>
              <w:widowControl/>
              <w:adjustRightInd w:val="0"/>
              <w:snapToGrid w:val="0"/>
              <w:rPr>
                <w:rFonts w:ascii="Times" w:hAnsi="Times"/>
                <w:szCs w:val="21"/>
              </w:rPr>
            </w:pPr>
            <w:r>
              <w:rPr>
                <w:rFonts w:ascii="Times" w:hAnsi="Times"/>
                <w:b w:val="0"/>
                <w:bCs w:val="0"/>
                <w:szCs w:val="21"/>
              </w:rPr>
              <w:t>24</w:t>
            </w:r>
          </w:p>
        </w:tc>
        <w:tc>
          <w:tcPr>
            <w:tcW w:w="4084" w:type="pct"/>
            <w:noWrap/>
            <w:vAlign w:val="center"/>
          </w:tcPr>
          <w:p w14:paraId="0A0B58B0"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Diabetes &amp; Endocrinology</w:t>
            </w:r>
          </w:p>
        </w:tc>
      </w:tr>
      <w:tr w:rsidR="00FF33DE" w14:paraId="627D30B0"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2FCA15A3" w14:textId="77777777" w:rsidR="00FF33DE" w:rsidRDefault="00000000">
            <w:pPr>
              <w:widowControl/>
              <w:adjustRightInd w:val="0"/>
              <w:snapToGrid w:val="0"/>
              <w:rPr>
                <w:rFonts w:ascii="Times" w:hAnsi="Times"/>
                <w:szCs w:val="21"/>
              </w:rPr>
            </w:pPr>
            <w:r>
              <w:rPr>
                <w:rFonts w:ascii="Times" w:hAnsi="Times"/>
                <w:b w:val="0"/>
                <w:bCs w:val="0"/>
                <w:szCs w:val="21"/>
              </w:rPr>
              <w:t>25</w:t>
            </w:r>
          </w:p>
        </w:tc>
        <w:tc>
          <w:tcPr>
            <w:tcW w:w="4084" w:type="pct"/>
            <w:shd w:val="clear" w:color="auto" w:fill="F2F2F2" w:themeFill="background1" w:themeFillShade="F2"/>
            <w:noWrap/>
            <w:vAlign w:val="center"/>
          </w:tcPr>
          <w:p w14:paraId="76ACE940"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Global Health</w:t>
            </w:r>
          </w:p>
        </w:tc>
      </w:tr>
      <w:tr w:rsidR="00FF33DE" w14:paraId="3435ADF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77C1B443" w14:textId="77777777" w:rsidR="00FF33DE" w:rsidRDefault="00000000">
            <w:pPr>
              <w:widowControl/>
              <w:adjustRightInd w:val="0"/>
              <w:snapToGrid w:val="0"/>
              <w:rPr>
                <w:rFonts w:ascii="Times" w:hAnsi="Times"/>
                <w:szCs w:val="21"/>
              </w:rPr>
            </w:pPr>
            <w:r>
              <w:rPr>
                <w:rFonts w:ascii="Times" w:hAnsi="Times"/>
                <w:b w:val="0"/>
                <w:bCs w:val="0"/>
                <w:szCs w:val="21"/>
              </w:rPr>
              <w:t>26</w:t>
            </w:r>
          </w:p>
        </w:tc>
        <w:tc>
          <w:tcPr>
            <w:tcW w:w="4084" w:type="pct"/>
            <w:noWrap/>
            <w:vAlign w:val="center"/>
          </w:tcPr>
          <w:p w14:paraId="5D2D76DC"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Infectious Diseases</w:t>
            </w:r>
          </w:p>
        </w:tc>
      </w:tr>
      <w:tr w:rsidR="00FF33DE" w14:paraId="7F1B7D8A"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0A5FA09E" w14:textId="77777777" w:rsidR="00FF33DE" w:rsidRDefault="00000000">
            <w:pPr>
              <w:widowControl/>
              <w:adjustRightInd w:val="0"/>
              <w:snapToGrid w:val="0"/>
              <w:rPr>
                <w:rFonts w:ascii="Times" w:hAnsi="Times"/>
                <w:szCs w:val="21"/>
              </w:rPr>
            </w:pPr>
            <w:r>
              <w:rPr>
                <w:rFonts w:ascii="Times" w:hAnsi="Times"/>
                <w:b w:val="0"/>
                <w:bCs w:val="0"/>
                <w:szCs w:val="21"/>
              </w:rPr>
              <w:t>27</w:t>
            </w:r>
          </w:p>
        </w:tc>
        <w:tc>
          <w:tcPr>
            <w:tcW w:w="4084" w:type="pct"/>
            <w:shd w:val="clear" w:color="auto" w:fill="F2F2F2" w:themeFill="background1" w:themeFillShade="F2"/>
            <w:noWrap/>
            <w:vAlign w:val="center"/>
          </w:tcPr>
          <w:p w14:paraId="11A1969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Neurology</w:t>
            </w:r>
          </w:p>
        </w:tc>
      </w:tr>
      <w:tr w:rsidR="00FF33DE" w14:paraId="0E3F7E75"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5CAC110A" w14:textId="77777777" w:rsidR="00FF33DE" w:rsidRDefault="00000000">
            <w:pPr>
              <w:widowControl/>
              <w:adjustRightInd w:val="0"/>
              <w:snapToGrid w:val="0"/>
              <w:rPr>
                <w:rFonts w:ascii="Times" w:hAnsi="Times"/>
                <w:szCs w:val="21"/>
              </w:rPr>
            </w:pPr>
            <w:r>
              <w:rPr>
                <w:rFonts w:ascii="Times" w:hAnsi="Times"/>
                <w:b w:val="0"/>
                <w:bCs w:val="0"/>
                <w:szCs w:val="21"/>
              </w:rPr>
              <w:t>28</w:t>
            </w:r>
          </w:p>
        </w:tc>
        <w:tc>
          <w:tcPr>
            <w:tcW w:w="4084" w:type="pct"/>
            <w:noWrap/>
            <w:vAlign w:val="center"/>
          </w:tcPr>
          <w:p w14:paraId="50169ADA"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Oncology</w:t>
            </w:r>
          </w:p>
        </w:tc>
      </w:tr>
      <w:tr w:rsidR="00FF33DE" w14:paraId="01579ADB"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34E2F924" w14:textId="77777777" w:rsidR="00FF33DE" w:rsidRDefault="00000000">
            <w:pPr>
              <w:widowControl/>
              <w:adjustRightInd w:val="0"/>
              <w:snapToGrid w:val="0"/>
              <w:rPr>
                <w:rFonts w:ascii="Times" w:hAnsi="Times"/>
                <w:szCs w:val="21"/>
              </w:rPr>
            </w:pPr>
            <w:r>
              <w:rPr>
                <w:rFonts w:ascii="Times" w:hAnsi="Times"/>
                <w:b w:val="0"/>
                <w:bCs w:val="0"/>
                <w:szCs w:val="21"/>
              </w:rPr>
              <w:t>29</w:t>
            </w:r>
          </w:p>
        </w:tc>
        <w:tc>
          <w:tcPr>
            <w:tcW w:w="4084" w:type="pct"/>
            <w:shd w:val="clear" w:color="auto" w:fill="F2F2F2" w:themeFill="background1" w:themeFillShade="F2"/>
            <w:noWrap/>
            <w:vAlign w:val="center"/>
          </w:tcPr>
          <w:p w14:paraId="027C9B1F"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Psychiatry</w:t>
            </w:r>
          </w:p>
        </w:tc>
      </w:tr>
      <w:tr w:rsidR="00FF33DE" w14:paraId="40E2863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18DC6595" w14:textId="77777777" w:rsidR="00FF33DE" w:rsidRDefault="00000000">
            <w:pPr>
              <w:widowControl/>
              <w:adjustRightInd w:val="0"/>
              <w:snapToGrid w:val="0"/>
              <w:rPr>
                <w:rFonts w:ascii="Times" w:hAnsi="Times"/>
                <w:szCs w:val="21"/>
              </w:rPr>
            </w:pPr>
            <w:r>
              <w:rPr>
                <w:rFonts w:ascii="Times" w:hAnsi="Times"/>
                <w:b w:val="0"/>
                <w:bCs w:val="0"/>
                <w:szCs w:val="21"/>
              </w:rPr>
              <w:t>30</w:t>
            </w:r>
          </w:p>
        </w:tc>
        <w:tc>
          <w:tcPr>
            <w:tcW w:w="4084" w:type="pct"/>
            <w:noWrap/>
            <w:vAlign w:val="center"/>
          </w:tcPr>
          <w:p w14:paraId="5A31BB12"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Public Health</w:t>
            </w:r>
          </w:p>
        </w:tc>
      </w:tr>
      <w:tr w:rsidR="00FF33DE" w14:paraId="20E8605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4D441F35" w14:textId="77777777" w:rsidR="00FF33DE" w:rsidRDefault="00000000">
            <w:pPr>
              <w:widowControl/>
              <w:adjustRightInd w:val="0"/>
              <w:snapToGrid w:val="0"/>
              <w:rPr>
                <w:rFonts w:ascii="Times" w:hAnsi="Times"/>
                <w:szCs w:val="21"/>
              </w:rPr>
            </w:pPr>
            <w:r>
              <w:rPr>
                <w:rFonts w:ascii="Times" w:hAnsi="Times"/>
                <w:b w:val="0"/>
                <w:bCs w:val="0"/>
                <w:szCs w:val="21"/>
              </w:rPr>
              <w:t>31</w:t>
            </w:r>
          </w:p>
        </w:tc>
        <w:tc>
          <w:tcPr>
            <w:tcW w:w="4084" w:type="pct"/>
            <w:shd w:val="clear" w:color="auto" w:fill="F2F2F2" w:themeFill="background1" w:themeFillShade="F2"/>
            <w:noWrap/>
            <w:vAlign w:val="center"/>
          </w:tcPr>
          <w:p w14:paraId="496E20AD"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Lancet Respiratory Medicine</w:t>
            </w:r>
          </w:p>
        </w:tc>
      </w:tr>
      <w:tr w:rsidR="00FF33DE" w14:paraId="55AA1BC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0DC3EA9B" w14:textId="77777777" w:rsidR="00FF33DE" w:rsidRDefault="00000000">
            <w:pPr>
              <w:widowControl/>
              <w:adjustRightInd w:val="0"/>
              <w:snapToGrid w:val="0"/>
              <w:rPr>
                <w:rFonts w:ascii="Times" w:hAnsi="Times"/>
                <w:szCs w:val="21"/>
              </w:rPr>
            </w:pPr>
            <w:r>
              <w:rPr>
                <w:rFonts w:ascii="Times" w:hAnsi="Times"/>
                <w:b w:val="0"/>
                <w:bCs w:val="0"/>
                <w:szCs w:val="21"/>
              </w:rPr>
              <w:t>32</w:t>
            </w:r>
          </w:p>
        </w:tc>
        <w:tc>
          <w:tcPr>
            <w:tcW w:w="4084" w:type="pct"/>
            <w:noWrap/>
            <w:vAlign w:val="center"/>
          </w:tcPr>
          <w:p w14:paraId="300BF45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Management Science</w:t>
            </w:r>
          </w:p>
        </w:tc>
      </w:tr>
      <w:tr w:rsidR="00FF33DE" w14:paraId="71804260"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79F97204" w14:textId="77777777" w:rsidR="00FF33DE" w:rsidRDefault="00000000">
            <w:pPr>
              <w:widowControl/>
              <w:adjustRightInd w:val="0"/>
              <w:snapToGrid w:val="0"/>
              <w:rPr>
                <w:rFonts w:ascii="Times" w:hAnsi="Times"/>
                <w:szCs w:val="21"/>
              </w:rPr>
            </w:pPr>
            <w:r>
              <w:rPr>
                <w:rFonts w:ascii="Times" w:hAnsi="Times"/>
                <w:b w:val="0"/>
                <w:bCs w:val="0"/>
                <w:szCs w:val="21"/>
              </w:rPr>
              <w:t>33</w:t>
            </w:r>
          </w:p>
        </w:tc>
        <w:tc>
          <w:tcPr>
            <w:tcW w:w="4084" w:type="pct"/>
            <w:shd w:val="clear" w:color="auto" w:fill="F2F2F2" w:themeFill="background1" w:themeFillShade="F2"/>
            <w:noWrap/>
            <w:vAlign w:val="center"/>
          </w:tcPr>
          <w:p w14:paraId="71980EE4"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Marketing Science</w:t>
            </w:r>
          </w:p>
        </w:tc>
      </w:tr>
      <w:tr w:rsidR="00FF33DE" w14:paraId="63BBAE2A"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607F5F53" w14:textId="77777777" w:rsidR="00FF33DE" w:rsidRDefault="00000000">
            <w:pPr>
              <w:widowControl/>
              <w:adjustRightInd w:val="0"/>
              <w:snapToGrid w:val="0"/>
              <w:rPr>
                <w:rFonts w:ascii="Times" w:hAnsi="Times"/>
                <w:szCs w:val="21"/>
              </w:rPr>
            </w:pPr>
            <w:r>
              <w:rPr>
                <w:rFonts w:ascii="Times" w:hAnsi="Times"/>
                <w:b w:val="0"/>
                <w:bCs w:val="0"/>
                <w:szCs w:val="21"/>
              </w:rPr>
              <w:t>34</w:t>
            </w:r>
          </w:p>
        </w:tc>
        <w:tc>
          <w:tcPr>
            <w:tcW w:w="4084" w:type="pct"/>
            <w:noWrap/>
            <w:vAlign w:val="center"/>
          </w:tcPr>
          <w:p w14:paraId="1178D623"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Materials Today</w:t>
            </w:r>
          </w:p>
        </w:tc>
      </w:tr>
      <w:tr w:rsidR="00FF33DE" w14:paraId="15D47F16"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32157CF7" w14:textId="77777777" w:rsidR="00FF33DE" w:rsidRDefault="00000000">
            <w:pPr>
              <w:widowControl/>
              <w:adjustRightInd w:val="0"/>
              <w:snapToGrid w:val="0"/>
              <w:rPr>
                <w:rFonts w:ascii="Times" w:hAnsi="Times"/>
                <w:szCs w:val="21"/>
              </w:rPr>
            </w:pPr>
            <w:r>
              <w:rPr>
                <w:rFonts w:ascii="Times" w:hAnsi="Times"/>
                <w:b w:val="0"/>
                <w:bCs w:val="0"/>
                <w:szCs w:val="21"/>
              </w:rPr>
              <w:t>35</w:t>
            </w:r>
          </w:p>
        </w:tc>
        <w:tc>
          <w:tcPr>
            <w:tcW w:w="4084" w:type="pct"/>
            <w:shd w:val="clear" w:color="auto" w:fill="F2F2F2" w:themeFill="background1" w:themeFillShade="F2"/>
            <w:noWrap/>
            <w:vAlign w:val="center"/>
          </w:tcPr>
          <w:p w14:paraId="7D67E54C"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MIS Quarterly</w:t>
            </w:r>
          </w:p>
        </w:tc>
      </w:tr>
      <w:tr w:rsidR="00FF33DE" w14:paraId="70DA32C0"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141C26D1" w14:textId="77777777" w:rsidR="00FF33DE" w:rsidRDefault="00000000">
            <w:pPr>
              <w:widowControl/>
              <w:adjustRightInd w:val="0"/>
              <w:snapToGrid w:val="0"/>
              <w:rPr>
                <w:rFonts w:ascii="Times" w:hAnsi="Times"/>
                <w:szCs w:val="21"/>
              </w:rPr>
            </w:pPr>
            <w:r>
              <w:rPr>
                <w:rFonts w:ascii="Times" w:hAnsi="Times"/>
                <w:b w:val="0"/>
                <w:bCs w:val="0"/>
                <w:szCs w:val="21"/>
              </w:rPr>
              <w:t>36</w:t>
            </w:r>
          </w:p>
        </w:tc>
        <w:tc>
          <w:tcPr>
            <w:tcW w:w="4084" w:type="pct"/>
            <w:noWrap/>
            <w:vAlign w:val="center"/>
          </w:tcPr>
          <w:p w14:paraId="1709DFC4"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Molecular Cell</w:t>
            </w:r>
          </w:p>
        </w:tc>
      </w:tr>
      <w:tr w:rsidR="00FF33DE" w14:paraId="7178E67C"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7DD9D3B3" w14:textId="77777777" w:rsidR="00FF33DE" w:rsidRDefault="00000000">
            <w:pPr>
              <w:widowControl/>
              <w:adjustRightInd w:val="0"/>
              <w:snapToGrid w:val="0"/>
              <w:rPr>
                <w:rFonts w:ascii="Times" w:hAnsi="Times"/>
                <w:szCs w:val="21"/>
              </w:rPr>
            </w:pPr>
            <w:r>
              <w:rPr>
                <w:rFonts w:ascii="Times" w:hAnsi="Times"/>
                <w:b w:val="0"/>
                <w:bCs w:val="0"/>
                <w:szCs w:val="21"/>
              </w:rPr>
              <w:t>37</w:t>
            </w:r>
          </w:p>
        </w:tc>
        <w:tc>
          <w:tcPr>
            <w:tcW w:w="4084" w:type="pct"/>
            <w:shd w:val="clear" w:color="auto" w:fill="F2F2F2" w:themeFill="background1" w:themeFillShade="F2"/>
            <w:noWrap/>
            <w:vAlign w:val="center"/>
          </w:tcPr>
          <w:p w14:paraId="289B8638"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Biomedical Engineering</w:t>
            </w:r>
          </w:p>
        </w:tc>
      </w:tr>
      <w:tr w:rsidR="00FF33DE" w14:paraId="6A2980D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462F2293" w14:textId="77777777" w:rsidR="00FF33DE" w:rsidRDefault="00000000">
            <w:pPr>
              <w:widowControl/>
              <w:adjustRightInd w:val="0"/>
              <w:snapToGrid w:val="0"/>
              <w:rPr>
                <w:rFonts w:ascii="Times" w:hAnsi="Times"/>
                <w:szCs w:val="21"/>
              </w:rPr>
            </w:pPr>
            <w:r>
              <w:rPr>
                <w:rFonts w:ascii="Times" w:hAnsi="Times"/>
                <w:b w:val="0"/>
                <w:bCs w:val="0"/>
                <w:szCs w:val="21"/>
              </w:rPr>
              <w:t>38</w:t>
            </w:r>
          </w:p>
        </w:tc>
        <w:tc>
          <w:tcPr>
            <w:tcW w:w="4084" w:type="pct"/>
            <w:noWrap/>
            <w:vAlign w:val="center"/>
          </w:tcPr>
          <w:p w14:paraId="194E413D"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Biotechnology</w:t>
            </w:r>
          </w:p>
        </w:tc>
      </w:tr>
      <w:tr w:rsidR="00FF33DE" w14:paraId="2C0BEBD6"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5540EDCE" w14:textId="77777777" w:rsidR="00FF33DE" w:rsidRDefault="00000000">
            <w:pPr>
              <w:widowControl/>
              <w:adjustRightInd w:val="0"/>
              <w:snapToGrid w:val="0"/>
              <w:rPr>
                <w:rFonts w:ascii="Times" w:hAnsi="Times"/>
                <w:szCs w:val="21"/>
              </w:rPr>
            </w:pPr>
            <w:r>
              <w:rPr>
                <w:rFonts w:ascii="Times" w:hAnsi="Times"/>
                <w:b w:val="0"/>
                <w:bCs w:val="0"/>
                <w:szCs w:val="21"/>
              </w:rPr>
              <w:t>39</w:t>
            </w:r>
          </w:p>
        </w:tc>
        <w:tc>
          <w:tcPr>
            <w:tcW w:w="4084" w:type="pct"/>
            <w:shd w:val="clear" w:color="auto" w:fill="F2F2F2" w:themeFill="background1" w:themeFillShade="F2"/>
            <w:noWrap/>
            <w:vAlign w:val="center"/>
          </w:tcPr>
          <w:p w14:paraId="36EFE409"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Cell Biology</w:t>
            </w:r>
          </w:p>
        </w:tc>
      </w:tr>
      <w:tr w:rsidR="00FF33DE" w14:paraId="13893558"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60633DEB" w14:textId="77777777" w:rsidR="00FF33DE" w:rsidRDefault="00000000">
            <w:pPr>
              <w:widowControl/>
              <w:adjustRightInd w:val="0"/>
              <w:snapToGrid w:val="0"/>
              <w:rPr>
                <w:rFonts w:ascii="Times" w:hAnsi="Times"/>
                <w:szCs w:val="21"/>
              </w:rPr>
            </w:pPr>
            <w:r>
              <w:rPr>
                <w:rFonts w:ascii="Times" w:hAnsi="Times"/>
                <w:b w:val="0"/>
                <w:bCs w:val="0"/>
                <w:szCs w:val="21"/>
              </w:rPr>
              <w:t>40</w:t>
            </w:r>
          </w:p>
        </w:tc>
        <w:tc>
          <w:tcPr>
            <w:tcW w:w="4084" w:type="pct"/>
            <w:noWrap/>
            <w:vAlign w:val="center"/>
          </w:tcPr>
          <w:p w14:paraId="5A4B3DA8"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Chemical Biology</w:t>
            </w:r>
          </w:p>
        </w:tc>
      </w:tr>
      <w:tr w:rsidR="00FF33DE" w14:paraId="3ED141C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11D0263F" w14:textId="77777777" w:rsidR="00FF33DE" w:rsidRDefault="00000000">
            <w:pPr>
              <w:widowControl/>
              <w:adjustRightInd w:val="0"/>
              <w:snapToGrid w:val="0"/>
              <w:rPr>
                <w:rFonts w:ascii="Times" w:hAnsi="Times"/>
                <w:szCs w:val="21"/>
              </w:rPr>
            </w:pPr>
            <w:r>
              <w:rPr>
                <w:rFonts w:ascii="Times" w:hAnsi="Times"/>
                <w:b w:val="0"/>
                <w:bCs w:val="0"/>
                <w:szCs w:val="21"/>
              </w:rPr>
              <w:t>41</w:t>
            </w:r>
          </w:p>
        </w:tc>
        <w:tc>
          <w:tcPr>
            <w:tcW w:w="4084" w:type="pct"/>
            <w:shd w:val="clear" w:color="auto" w:fill="F2F2F2" w:themeFill="background1" w:themeFillShade="F2"/>
            <w:noWrap/>
            <w:vAlign w:val="center"/>
          </w:tcPr>
          <w:p w14:paraId="7957F7F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Chemistry</w:t>
            </w:r>
          </w:p>
        </w:tc>
      </w:tr>
      <w:tr w:rsidR="00FF33DE" w14:paraId="252A1A31"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7CD486C4" w14:textId="77777777" w:rsidR="00FF33DE" w:rsidRDefault="00000000">
            <w:pPr>
              <w:widowControl/>
              <w:adjustRightInd w:val="0"/>
              <w:snapToGrid w:val="0"/>
              <w:rPr>
                <w:rFonts w:ascii="Times" w:hAnsi="Times"/>
                <w:szCs w:val="21"/>
              </w:rPr>
            </w:pPr>
            <w:r>
              <w:rPr>
                <w:rFonts w:ascii="Times" w:hAnsi="Times"/>
                <w:b w:val="0"/>
                <w:bCs w:val="0"/>
                <w:szCs w:val="21"/>
              </w:rPr>
              <w:t>42</w:t>
            </w:r>
          </w:p>
        </w:tc>
        <w:tc>
          <w:tcPr>
            <w:tcW w:w="4084" w:type="pct"/>
            <w:noWrap/>
            <w:vAlign w:val="center"/>
          </w:tcPr>
          <w:p w14:paraId="0042FE80"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Climate Change</w:t>
            </w:r>
          </w:p>
        </w:tc>
      </w:tr>
      <w:tr w:rsidR="00FF33DE" w14:paraId="4D979558"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5B3B8B4A" w14:textId="77777777" w:rsidR="00FF33DE" w:rsidRDefault="00000000">
            <w:pPr>
              <w:widowControl/>
              <w:adjustRightInd w:val="0"/>
              <w:snapToGrid w:val="0"/>
              <w:rPr>
                <w:rFonts w:ascii="Times" w:hAnsi="Times"/>
                <w:szCs w:val="21"/>
              </w:rPr>
            </w:pPr>
            <w:r>
              <w:rPr>
                <w:rFonts w:ascii="Times" w:hAnsi="Times"/>
                <w:b w:val="0"/>
                <w:bCs w:val="0"/>
                <w:szCs w:val="21"/>
              </w:rPr>
              <w:t>43</w:t>
            </w:r>
          </w:p>
        </w:tc>
        <w:tc>
          <w:tcPr>
            <w:tcW w:w="4084" w:type="pct"/>
            <w:shd w:val="clear" w:color="auto" w:fill="F2F2F2" w:themeFill="background1" w:themeFillShade="F2"/>
            <w:noWrap/>
            <w:vAlign w:val="center"/>
          </w:tcPr>
          <w:p w14:paraId="165B74AC"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Communications</w:t>
            </w:r>
          </w:p>
        </w:tc>
      </w:tr>
      <w:tr w:rsidR="00FF33DE" w14:paraId="0C057A1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4B4926E9" w14:textId="77777777" w:rsidR="00FF33DE" w:rsidRDefault="00000000">
            <w:pPr>
              <w:widowControl/>
              <w:adjustRightInd w:val="0"/>
              <w:snapToGrid w:val="0"/>
              <w:rPr>
                <w:rFonts w:ascii="Times" w:hAnsi="Times"/>
                <w:szCs w:val="21"/>
              </w:rPr>
            </w:pPr>
            <w:r>
              <w:rPr>
                <w:rFonts w:ascii="Times" w:hAnsi="Times"/>
                <w:b w:val="0"/>
                <w:bCs w:val="0"/>
                <w:szCs w:val="21"/>
              </w:rPr>
              <w:t>44</w:t>
            </w:r>
          </w:p>
        </w:tc>
        <w:tc>
          <w:tcPr>
            <w:tcW w:w="4084" w:type="pct"/>
            <w:noWrap/>
            <w:vAlign w:val="center"/>
          </w:tcPr>
          <w:p w14:paraId="50669F98"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Genetics</w:t>
            </w:r>
          </w:p>
        </w:tc>
      </w:tr>
      <w:tr w:rsidR="00FF33DE" w14:paraId="3E75038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49297F19" w14:textId="77777777" w:rsidR="00FF33DE" w:rsidRDefault="00000000">
            <w:pPr>
              <w:widowControl/>
              <w:adjustRightInd w:val="0"/>
              <w:snapToGrid w:val="0"/>
              <w:rPr>
                <w:rFonts w:ascii="Times" w:hAnsi="Times"/>
                <w:szCs w:val="21"/>
              </w:rPr>
            </w:pPr>
            <w:r>
              <w:rPr>
                <w:rFonts w:ascii="Times" w:hAnsi="Times"/>
                <w:b w:val="0"/>
                <w:bCs w:val="0"/>
                <w:szCs w:val="21"/>
              </w:rPr>
              <w:t>45</w:t>
            </w:r>
          </w:p>
        </w:tc>
        <w:tc>
          <w:tcPr>
            <w:tcW w:w="4084" w:type="pct"/>
            <w:shd w:val="clear" w:color="auto" w:fill="F2F2F2" w:themeFill="background1" w:themeFillShade="F2"/>
            <w:noWrap/>
            <w:vAlign w:val="center"/>
          </w:tcPr>
          <w:p w14:paraId="57FDCB81"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Geoscience</w:t>
            </w:r>
          </w:p>
        </w:tc>
      </w:tr>
      <w:tr w:rsidR="00FF33DE" w14:paraId="0345AB20"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2A145E6E" w14:textId="77777777" w:rsidR="00FF33DE" w:rsidRDefault="00000000">
            <w:pPr>
              <w:widowControl/>
              <w:adjustRightInd w:val="0"/>
              <w:snapToGrid w:val="0"/>
              <w:rPr>
                <w:rFonts w:ascii="Times" w:hAnsi="Times"/>
                <w:szCs w:val="21"/>
              </w:rPr>
            </w:pPr>
            <w:r>
              <w:rPr>
                <w:rFonts w:ascii="Times" w:hAnsi="Times"/>
                <w:b w:val="0"/>
                <w:bCs w:val="0"/>
                <w:szCs w:val="21"/>
              </w:rPr>
              <w:t>46</w:t>
            </w:r>
          </w:p>
        </w:tc>
        <w:tc>
          <w:tcPr>
            <w:tcW w:w="4084" w:type="pct"/>
            <w:noWrap/>
            <w:vAlign w:val="center"/>
          </w:tcPr>
          <w:p w14:paraId="6A777162"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Immunology</w:t>
            </w:r>
          </w:p>
        </w:tc>
      </w:tr>
      <w:tr w:rsidR="00FF33DE" w14:paraId="1D7B02C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22C29B08" w14:textId="77777777" w:rsidR="00FF33DE" w:rsidRDefault="00000000">
            <w:pPr>
              <w:widowControl/>
              <w:adjustRightInd w:val="0"/>
              <w:snapToGrid w:val="0"/>
              <w:rPr>
                <w:rFonts w:ascii="Times" w:hAnsi="Times"/>
                <w:szCs w:val="21"/>
              </w:rPr>
            </w:pPr>
            <w:r>
              <w:rPr>
                <w:rFonts w:ascii="Times" w:hAnsi="Times"/>
                <w:b w:val="0"/>
                <w:bCs w:val="0"/>
                <w:szCs w:val="21"/>
              </w:rPr>
              <w:t>47</w:t>
            </w:r>
          </w:p>
        </w:tc>
        <w:tc>
          <w:tcPr>
            <w:tcW w:w="4084" w:type="pct"/>
            <w:shd w:val="clear" w:color="auto" w:fill="F2F2F2" w:themeFill="background1" w:themeFillShade="F2"/>
            <w:noWrap/>
            <w:vAlign w:val="center"/>
          </w:tcPr>
          <w:p w14:paraId="1EC2426D"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Materials</w:t>
            </w:r>
          </w:p>
        </w:tc>
      </w:tr>
      <w:tr w:rsidR="00FF33DE" w14:paraId="6372E22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13264218" w14:textId="77777777" w:rsidR="00FF33DE" w:rsidRDefault="00000000">
            <w:pPr>
              <w:widowControl/>
              <w:adjustRightInd w:val="0"/>
              <w:snapToGrid w:val="0"/>
              <w:rPr>
                <w:rFonts w:ascii="Times" w:hAnsi="Times"/>
                <w:szCs w:val="21"/>
              </w:rPr>
            </w:pPr>
            <w:r>
              <w:rPr>
                <w:rFonts w:ascii="Times" w:hAnsi="Times"/>
                <w:b w:val="0"/>
                <w:bCs w:val="0"/>
                <w:szCs w:val="21"/>
              </w:rPr>
              <w:t>48</w:t>
            </w:r>
          </w:p>
        </w:tc>
        <w:tc>
          <w:tcPr>
            <w:tcW w:w="4084" w:type="pct"/>
            <w:noWrap/>
            <w:vAlign w:val="center"/>
          </w:tcPr>
          <w:p w14:paraId="3DC2563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Medicine</w:t>
            </w:r>
          </w:p>
        </w:tc>
      </w:tr>
      <w:tr w:rsidR="00FF33DE" w14:paraId="4FE1C47C"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495B18BC" w14:textId="77777777" w:rsidR="00FF33DE" w:rsidRDefault="00000000">
            <w:pPr>
              <w:widowControl/>
              <w:adjustRightInd w:val="0"/>
              <w:snapToGrid w:val="0"/>
              <w:rPr>
                <w:rFonts w:ascii="Times" w:hAnsi="Times"/>
                <w:szCs w:val="21"/>
              </w:rPr>
            </w:pPr>
            <w:r>
              <w:rPr>
                <w:rFonts w:ascii="Times" w:hAnsi="Times"/>
                <w:b w:val="0"/>
                <w:bCs w:val="0"/>
                <w:szCs w:val="21"/>
              </w:rPr>
              <w:t>49</w:t>
            </w:r>
          </w:p>
        </w:tc>
        <w:tc>
          <w:tcPr>
            <w:tcW w:w="4084" w:type="pct"/>
            <w:shd w:val="clear" w:color="auto" w:fill="F2F2F2" w:themeFill="background1" w:themeFillShade="F2"/>
            <w:noWrap/>
            <w:vAlign w:val="center"/>
          </w:tcPr>
          <w:p w14:paraId="46D0B5F8"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Methods</w:t>
            </w:r>
          </w:p>
        </w:tc>
      </w:tr>
      <w:tr w:rsidR="00FF33DE" w14:paraId="38A3EB0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233B9746" w14:textId="77777777" w:rsidR="00FF33DE" w:rsidRDefault="00000000">
            <w:pPr>
              <w:widowControl/>
              <w:adjustRightInd w:val="0"/>
              <w:snapToGrid w:val="0"/>
              <w:rPr>
                <w:rFonts w:ascii="Times" w:hAnsi="Times"/>
                <w:szCs w:val="21"/>
              </w:rPr>
            </w:pPr>
            <w:r>
              <w:rPr>
                <w:rFonts w:ascii="Times" w:hAnsi="Times"/>
                <w:b w:val="0"/>
                <w:bCs w:val="0"/>
                <w:szCs w:val="21"/>
              </w:rPr>
              <w:t>50</w:t>
            </w:r>
          </w:p>
        </w:tc>
        <w:tc>
          <w:tcPr>
            <w:tcW w:w="4084" w:type="pct"/>
            <w:noWrap/>
            <w:vAlign w:val="center"/>
          </w:tcPr>
          <w:p w14:paraId="4027242F"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Nanotechnology</w:t>
            </w:r>
          </w:p>
        </w:tc>
      </w:tr>
      <w:tr w:rsidR="00FF33DE" w14:paraId="4A8FF2A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037D329C" w14:textId="77777777" w:rsidR="00FF33DE" w:rsidRDefault="00000000">
            <w:pPr>
              <w:widowControl/>
              <w:adjustRightInd w:val="0"/>
              <w:snapToGrid w:val="0"/>
              <w:rPr>
                <w:rFonts w:ascii="Times" w:hAnsi="Times"/>
                <w:szCs w:val="21"/>
              </w:rPr>
            </w:pPr>
            <w:r>
              <w:rPr>
                <w:rFonts w:ascii="Times" w:hAnsi="Times"/>
                <w:b w:val="0"/>
                <w:bCs w:val="0"/>
                <w:szCs w:val="21"/>
              </w:rPr>
              <w:t>51</w:t>
            </w:r>
          </w:p>
        </w:tc>
        <w:tc>
          <w:tcPr>
            <w:tcW w:w="4084" w:type="pct"/>
            <w:shd w:val="clear" w:color="auto" w:fill="F2F2F2" w:themeFill="background1" w:themeFillShade="F2"/>
            <w:noWrap/>
            <w:vAlign w:val="center"/>
          </w:tcPr>
          <w:p w14:paraId="750B38D3"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Neuroscience</w:t>
            </w:r>
          </w:p>
        </w:tc>
      </w:tr>
      <w:tr w:rsidR="00FF33DE" w14:paraId="33EE046A"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0F5D088D" w14:textId="77777777" w:rsidR="00FF33DE" w:rsidRDefault="00000000">
            <w:pPr>
              <w:widowControl/>
              <w:adjustRightInd w:val="0"/>
              <w:snapToGrid w:val="0"/>
              <w:rPr>
                <w:rFonts w:ascii="Times" w:hAnsi="Times"/>
                <w:szCs w:val="21"/>
              </w:rPr>
            </w:pPr>
            <w:r>
              <w:rPr>
                <w:rFonts w:ascii="Times" w:hAnsi="Times"/>
                <w:b w:val="0"/>
                <w:bCs w:val="0"/>
                <w:szCs w:val="21"/>
              </w:rPr>
              <w:t>52</w:t>
            </w:r>
          </w:p>
        </w:tc>
        <w:tc>
          <w:tcPr>
            <w:tcW w:w="4084" w:type="pct"/>
            <w:noWrap/>
            <w:vAlign w:val="center"/>
          </w:tcPr>
          <w:p w14:paraId="7F1DC3D0"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Photonics</w:t>
            </w:r>
          </w:p>
        </w:tc>
      </w:tr>
      <w:tr w:rsidR="00FF33DE" w14:paraId="7A5DB7C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4D2C281B" w14:textId="77777777" w:rsidR="00FF33DE" w:rsidRDefault="00000000">
            <w:pPr>
              <w:widowControl/>
              <w:adjustRightInd w:val="0"/>
              <w:snapToGrid w:val="0"/>
              <w:rPr>
                <w:rFonts w:ascii="Times" w:hAnsi="Times"/>
                <w:szCs w:val="21"/>
              </w:rPr>
            </w:pPr>
            <w:r>
              <w:rPr>
                <w:rFonts w:ascii="Times" w:hAnsi="Times"/>
                <w:b w:val="0"/>
                <w:bCs w:val="0"/>
                <w:szCs w:val="21"/>
              </w:rPr>
              <w:t>53</w:t>
            </w:r>
          </w:p>
        </w:tc>
        <w:tc>
          <w:tcPr>
            <w:tcW w:w="4084" w:type="pct"/>
            <w:shd w:val="clear" w:color="auto" w:fill="F2F2F2" w:themeFill="background1" w:themeFillShade="F2"/>
            <w:noWrap/>
            <w:vAlign w:val="center"/>
          </w:tcPr>
          <w:p w14:paraId="320B663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Physics</w:t>
            </w:r>
          </w:p>
        </w:tc>
      </w:tr>
      <w:tr w:rsidR="00FF33DE" w14:paraId="1C59138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78603F08" w14:textId="77777777" w:rsidR="00FF33DE" w:rsidRDefault="00000000">
            <w:pPr>
              <w:widowControl/>
              <w:adjustRightInd w:val="0"/>
              <w:snapToGrid w:val="0"/>
              <w:rPr>
                <w:rFonts w:ascii="Times" w:hAnsi="Times"/>
                <w:szCs w:val="21"/>
              </w:rPr>
            </w:pPr>
            <w:r>
              <w:rPr>
                <w:rFonts w:ascii="Times" w:hAnsi="Times"/>
                <w:b w:val="0"/>
                <w:bCs w:val="0"/>
                <w:szCs w:val="21"/>
              </w:rPr>
              <w:t>54</w:t>
            </w:r>
          </w:p>
        </w:tc>
        <w:tc>
          <w:tcPr>
            <w:tcW w:w="4084" w:type="pct"/>
            <w:noWrap/>
            <w:vAlign w:val="center"/>
          </w:tcPr>
          <w:p w14:paraId="1F5F0BEC"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Nature Structural &amp; Molecular Biology</w:t>
            </w:r>
          </w:p>
        </w:tc>
      </w:tr>
      <w:tr w:rsidR="00FF33DE" w14:paraId="6E348593"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204E339A" w14:textId="77777777" w:rsidR="00FF33DE" w:rsidRDefault="00000000">
            <w:pPr>
              <w:widowControl/>
              <w:adjustRightInd w:val="0"/>
              <w:snapToGrid w:val="0"/>
              <w:rPr>
                <w:rFonts w:ascii="Times" w:hAnsi="Times"/>
                <w:szCs w:val="21"/>
              </w:rPr>
            </w:pPr>
            <w:r>
              <w:rPr>
                <w:rFonts w:ascii="Times" w:hAnsi="Times"/>
                <w:b w:val="0"/>
                <w:bCs w:val="0"/>
                <w:szCs w:val="21"/>
              </w:rPr>
              <w:t>55</w:t>
            </w:r>
          </w:p>
        </w:tc>
        <w:tc>
          <w:tcPr>
            <w:tcW w:w="4084" w:type="pct"/>
            <w:shd w:val="clear" w:color="auto" w:fill="F2F2F2" w:themeFill="background1" w:themeFillShade="F2"/>
            <w:noWrap/>
            <w:vAlign w:val="center"/>
          </w:tcPr>
          <w:p w14:paraId="731E5875"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Neuron</w:t>
            </w:r>
          </w:p>
        </w:tc>
      </w:tr>
      <w:tr w:rsidR="00FF33DE" w14:paraId="69536442"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6FF54904" w14:textId="77777777" w:rsidR="00FF33DE" w:rsidRDefault="00000000">
            <w:pPr>
              <w:widowControl/>
              <w:adjustRightInd w:val="0"/>
              <w:snapToGrid w:val="0"/>
              <w:rPr>
                <w:rFonts w:ascii="Times" w:hAnsi="Times"/>
                <w:szCs w:val="21"/>
              </w:rPr>
            </w:pPr>
            <w:r>
              <w:rPr>
                <w:rFonts w:ascii="Times" w:hAnsi="Times"/>
                <w:b w:val="0"/>
                <w:bCs w:val="0"/>
                <w:szCs w:val="21"/>
              </w:rPr>
              <w:t>56</w:t>
            </w:r>
          </w:p>
        </w:tc>
        <w:tc>
          <w:tcPr>
            <w:tcW w:w="4084" w:type="pct"/>
            <w:noWrap/>
            <w:vAlign w:val="center"/>
          </w:tcPr>
          <w:p w14:paraId="2FFF1EF5"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New England Journal of Medicine</w:t>
            </w:r>
          </w:p>
        </w:tc>
      </w:tr>
      <w:tr w:rsidR="00FF33DE" w14:paraId="7BC19B88"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3F3A2E37" w14:textId="77777777" w:rsidR="00FF33DE" w:rsidRDefault="00000000">
            <w:pPr>
              <w:widowControl/>
              <w:adjustRightInd w:val="0"/>
              <w:snapToGrid w:val="0"/>
              <w:rPr>
                <w:rFonts w:ascii="Times" w:hAnsi="Times"/>
                <w:szCs w:val="21"/>
              </w:rPr>
            </w:pPr>
            <w:r>
              <w:rPr>
                <w:rFonts w:ascii="Times" w:hAnsi="Times"/>
                <w:b w:val="0"/>
                <w:bCs w:val="0"/>
                <w:szCs w:val="21"/>
              </w:rPr>
              <w:t>57</w:t>
            </w:r>
          </w:p>
        </w:tc>
        <w:tc>
          <w:tcPr>
            <w:tcW w:w="4084" w:type="pct"/>
            <w:shd w:val="clear" w:color="auto" w:fill="F2F2F2" w:themeFill="background1" w:themeFillShade="F2"/>
            <w:noWrap/>
            <w:vAlign w:val="center"/>
          </w:tcPr>
          <w:p w14:paraId="360BBF96"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Operations Research</w:t>
            </w:r>
          </w:p>
        </w:tc>
      </w:tr>
      <w:tr w:rsidR="00FF33DE" w14:paraId="67A9DCE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4D789988" w14:textId="77777777" w:rsidR="00FF33DE" w:rsidRDefault="00000000">
            <w:pPr>
              <w:widowControl/>
              <w:adjustRightInd w:val="0"/>
              <w:snapToGrid w:val="0"/>
              <w:rPr>
                <w:rFonts w:ascii="Times" w:hAnsi="Times"/>
                <w:szCs w:val="21"/>
              </w:rPr>
            </w:pPr>
            <w:r>
              <w:rPr>
                <w:rFonts w:ascii="Times" w:hAnsi="Times"/>
                <w:b w:val="0"/>
                <w:bCs w:val="0"/>
                <w:szCs w:val="21"/>
              </w:rPr>
              <w:t>58</w:t>
            </w:r>
          </w:p>
        </w:tc>
        <w:tc>
          <w:tcPr>
            <w:tcW w:w="4084" w:type="pct"/>
            <w:noWrap/>
            <w:vAlign w:val="center"/>
          </w:tcPr>
          <w:p w14:paraId="26A6CA41"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Physical Review Letters</w:t>
            </w:r>
          </w:p>
        </w:tc>
      </w:tr>
      <w:tr w:rsidR="00FF33DE" w14:paraId="496A5D9D"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7A8C7A15" w14:textId="77777777" w:rsidR="00FF33DE" w:rsidRDefault="00000000">
            <w:pPr>
              <w:widowControl/>
              <w:adjustRightInd w:val="0"/>
              <w:snapToGrid w:val="0"/>
              <w:rPr>
                <w:rFonts w:ascii="Times" w:hAnsi="Times"/>
                <w:szCs w:val="21"/>
              </w:rPr>
            </w:pPr>
            <w:r>
              <w:rPr>
                <w:rFonts w:ascii="Times" w:hAnsi="Times"/>
                <w:b w:val="0"/>
                <w:bCs w:val="0"/>
                <w:szCs w:val="21"/>
              </w:rPr>
              <w:t>59</w:t>
            </w:r>
          </w:p>
        </w:tc>
        <w:tc>
          <w:tcPr>
            <w:tcW w:w="4084" w:type="pct"/>
            <w:shd w:val="clear" w:color="auto" w:fill="F2F2F2" w:themeFill="background1" w:themeFillShade="F2"/>
            <w:noWrap/>
            <w:vAlign w:val="center"/>
          </w:tcPr>
          <w:p w14:paraId="7A34749B"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Physical Review X</w:t>
            </w:r>
          </w:p>
        </w:tc>
      </w:tr>
      <w:tr w:rsidR="00FF33DE" w14:paraId="2FC3139E"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10961AE4" w14:textId="77777777" w:rsidR="00FF33DE" w:rsidRDefault="00000000">
            <w:pPr>
              <w:widowControl/>
              <w:adjustRightInd w:val="0"/>
              <w:snapToGrid w:val="0"/>
              <w:rPr>
                <w:rFonts w:ascii="Times" w:hAnsi="Times"/>
                <w:szCs w:val="21"/>
              </w:rPr>
            </w:pPr>
            <w:r>
              <w:rPr>
                <w:rFonts w:ascii="Times" w:hAnsi="Times"/>
                <w:b w:val="0"/>
                <w:bCs w:val="0"/>
                <w:szCs w:val="21"/>
              </w:rPr>
              <w:t>60</w:t>
            </w:r>
          </w:p>
        </w:tc>
        <w:tc>
          <w:tcPr>
            <w:tcW w:w="4084" w:type="pct"/>
            <w:noWrap/>
            <w:vAlign w:val="center"/>
          </w:tcPr>
          <w:p w14:paraId="699261E9"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Progress in Energy and Combustion Science</w:t>
            </w:r>
          </w:p>
        </w:tc>
      </w:tr>
      <w:tr w:rsidR="00FF33DE" w14:paraId="457CF417"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69D4646B" w14:textId="77777777" w:rsidR="00FF33DE" w:rsidRDefault="00000000">
            <w:pPr>
              <w:widowControl/>
              <w:adjustRightInd w:val="0"/>
              <w:snapToGrid w:val="0"/>
              <w:rPr>
                <w:rFonts w:ascii="Times" w:hAnsi="Times"/>
                <w:szCs w:val="21"/>
              </w:rPr>
            </w:pPr>
            <w:r>
              <w:rPr>
                <w:rFonts w:ascii="Times" w:hAnsi="Times"/>
                <w:b w:val="0"/>
                <w:bCs w:val="0"/>
                <w:szCs w:val="21"/>
              </w:rPr>
              <w:t>61</w:t>
            </w:r>
          </w:p>
        </w:tc>
        <w:tc>
          <w:tcPr>
            <w:tcW w:w="4084" w:type="pct"/>
            <w:shd w:val="clear" w:color="auto" w:fill="F2F2F2" w:themeFill="background1" w:themeFillShade="F2"/>
            <w:noWrap/>
            <w:vAlign w:val="center"/>
          </w:tcPr>
          <w:p w14:paraId="141D5CC7"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Quarterly Journal of Economics</w:t>
            </w:r>
          </w:p>
        </w:tc>
      </w:tr>
      <w:tr w:rsidR="00FF33DE" w14:paraId="361C92BC"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65AD003A" w14:textId="77777777" w:rsidR="00FF33DE" w:rsidRDefault="00000000">
            <w:pPr>
              <w:widowControl/>
              <w:adjustRightInd w:val="0"/>
              <w:snapToGrid w:val="0"/>
              <w:rPr>
                <w:rFonts w:ascii="Times" w:hAnsi="Times"/>
                <w:szCs w:val="21"/>
              </w:rPr>
            </w:pPr>
            <w:r>
              <w:rPr>
                <w:rFonts w:ascii="Times" w:hAnsi="Times"/>
                <w:b w:val="0"/>
                <w:bCs w:val="0"/>
                <w:szCs w:val="21"/>
              </w:rPr>
              <w:t>62</w:t>
            </w:r>
          </w:p>
        </w:tc>
        <w:tc>
          <w:tcPr>
            <w:tcW w:w="4084" w:type="pct"/>
            <w:noWrap/>
            <w:vAlign w:val="center"/>
          </w:tcPr>
          <w:p w14:paraId="38EEA429"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Science Advances</w:t>
            </w:r>
          </w:p>
        </w:tc>
      </w:tr>
      <w:tr w:rsidR="00FF33DE" w14:paraId="7852F945"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013607F9" w14:textId="77777777" w:rsidR="00FF33DE" w:rsidRDefault="00000000">
            <w:pPr>
              <w:widowControl/>
              <w:adjustRightInd w:val="0"/>
              <w:snapToGrid w:val="0"/>
              <w:rPr>
                <w:rFonts w:ascii="Times" w:hAnsi="Times"/>
                <w:szCs w:val="21"/>
              </w:rPr>
            </w:pPr>
            <w:r>
              <w:rPr>
                <w:rFonts w:ascii="Times" w:hAnsi="Times"/>
                <w:b w:val="0"/>
                <w:bCs w:val="0"/>
                <w:szCs w:val="21"/>
              </w:rPr>
              <w:t>63</w:t>
            </w:r>
          </w:p>
        </w:tc>
        <w:tc>
          <w:tcPr>
            <w:tcW w:w="4084" w:type="pct"/>
            <w:shd w:val="clear" w:color="auto" w:fill="F2F2F2" w:themeFill="background1" w:themeFillShade="F2"/>
            <w:noWrap/>
            <w:vAlign w:val="center"/>
          </w:tcPr>
          <w:p w14:paraId="10DC8E7D"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Science Immunology</w:t>
            </w:r>
          </w:p>
        </w:tc>
      </w:tr>
      <w:tr w:rsidR="00FF33DE" w14:paraId="56BEEAA0"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noWrap/>
            <w:vAlign w:val="center"/>
          </w:tcPr>
          <w:p w14:paraId="2231C9B0" w14:textId="77777777" w:rsidR="00FF33DE" w:rsidRDefault="00000000">
            <w:pPr>
              <w:widowControl/>
              <w:adjustRightInd w:val="0"/>
              <w:snapToGrid w:val="0"/>
              <w:rPr>
                <w:rFonts w:ascii="Times" w:hAnsi="Times"/>
                <w:szCs w:val="21"/>
              </w:rPr>
            </w:pPr>
            <w:r>
              <w:rPr>
                <w:rFonts w:ascii="Times" w:hAnsi="Times"/>
                <w:b w:val="0"/>
                <w:bCs w:val="0"/>
                <w:szCs w:val="21"/>
              </w:rPr>
              <w:lastRenderedPageBreak/>
              <w:t>64</w:t>
            </w:r>
          </w:p>
        </w:tc>
        <w:tc>
          <w:tcPr>
            <w:tcW w:w="4084" w:type="pct"/>
            <w:noWrap/>
            <w:vAlign w:val="center"/>
          </w:tcPr>
          <w:p w14:paraId="6B13194F"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Science Translational Medicine</w:t>
            </w:r>
          </w:p>
        </w:tc>
      </w:tr>
      <w:tr w:rsidR="00FF33DE" w14:paraId="1814CF99" w14:textId="77777777" w:rsidTr="00FF33DE">
        <w:trPr>
          <w:trHeight w:val="312"/>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2F2F2" w:themeFill="background1" w:themeFillShade="F2"/>
            <w:noWrap/>
            <w:vAlign w:val="center"/>
          </w:tcPr>
          <w:p w14:paraId="753BF0EF" w14:textId="77777777" w:rsidR="00FF33DE" w:rsidRDefault="00000000">
            <w:pPr>
              <w:widowControl/>
              <w:adjustRightInd w:val="0"/>
              <w:snapToGrid w:val="0"/>
              <w:rPr>
                <w:rFonts w:ascii="Times" w:hAnsi="Times"/>
                <w:szCs w:val="21"/>
              </w:rPr>
            </w:pPr>
            <w:r>
              <w:rPr>
                <w:rFonts w:ascii="Times" w:hAnsi="Times"/>
                <w:b w:val="0"/>
                <w:bCs w:val="0"/>
                <w:szCs w:val="21"/>
              </w:rPr>
              <w:t>65</w:t>
            </w:r>
          </w:p>
        </w:tc>
        <w:tc>
          <w:tcPr>
            <w:tcW w:w="4084" w:type="pct"/>
            <w:shd w:val="clear" w:color="auto" w:fill="F2F2F2" w:themeFill="background1" w:themeFillShade="F2"/>
            <w:noWrap/>
            <w:vAlign w:val="center"/>
          </w:tcPr>
          <w:p w14:paraId="179707D9" w14:textId="77777777" w:rsidR="00FF33DE" w:rsidRDefault="00000000">
            <w:pPr>
              <w:widowControl/>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szCs w:val="21"/>
              </w:rPr>
            </w:pPr>
            <w:r>
              <w:rPr>
                <w:rFonts w:ascii="Times New Roman" w:hAnsi="Times New Roman"/>
                <w:szCs w:val="21"/>
              </w:rPr>
              <w:t>Strategic Management Journal</w:t>
            </w:r>
          </w:p>
        </w:tc>
      </w:tr>
    </w:tbl>
    <w:p w14:paraId="716CEA29" w14:textId="77777777" w:rsidR="00FF33DE" w:rsidRDefault="00FF33DE">
      <w:pPr>
        <w:spacing w:line="360" w:lineRule="auto"/>
        <w:rPr>
          <w:rFonts w:ascii="Times" w:hAnsi="Times"/>
          <w:sz w:val="10"/>
          <w:szCs w:val="10"/>
        </w:rPr>
      </w:pPr>
    </w:p>
    <w:sectPr w:rsidR="00FF33DE">
      <w:pgSz w:w="11906" w:h="16838"/>
      <w:pgMar w:top="720" w:right="1134" w:bottom="720"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9231D" w14:textId="77777777" w:rsidR="006263CD" w:rsidRDefault="006263CD" w:rsidP="00EF5916">
      <w:r>
        <w:separator/>
      </w:r>
    </w:p>
  </w:endnote>
  <w:endnote w:type="continuationSeparator" w:id="0">
    <w:p w14:paraId="04483ACE" w14:textId="77777777" w:rsidR="006263CD" w:rsidRDefault="006263CD" w:rsidP="00EF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105DF" w14:textId="77777777" w:rsidR="006263CD" w:rsidRDefault="006263CD" w:rsidP="00EF5916">
      <w:r>
        <w:separator/>
      </w:r>
    </w:p>
  </w:footnote>
  <w:footnote w:type="continuationSeparator" w:id="0">
    <w:p w14:paraId="13545A1A" w14:textId="77777777" w:rsidR="006263CD" w:rsidRDefault="006263CD" w:rsidP="00EF5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723"/>
    <w:multiLevelType w:val="multilevel"/>
    <w:tmpl w:val="03AF7723"/>
    <w:lvl w:ilvl="0">
      <w:start w:val="1"/>
      <w:numFmt w:val="japaneseCounting"/>
      <w:lvlText w:val="%1、"/>
      <w:lvlJc w:val="left"/>
      <w:pPr>
        <w:ind w:left="456" w:hanging="456"/>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5A7BAF"/>
    <w:multiLevelType w:val="multilevel"/>
    <w:tmpl w:val="145A7BA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36144148">
    <w:abstractNumId w:val="1"/>
  </w:num>
  <w:num w:numId="2" w16cid:durableId="50713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jEzNTYxsjCzMDBW0lEKTi0uzszPAykwqgUA9wBnYSwAAAA="/>
    <w:docVar w:name="commondata" w:val="eyJoZGlkIjoiNDM5ZTc3ZmQ0ZWMyNzA5OTE1NzUzYjEwMjlhMjYyMWIifQ=="/>
  </w:docVars>
  <w:rsids>
    <w:rsidRoot w:val="00197B63"/>
    <w:rsid w:val="000440B4"/>
    <w:rsid w:val="00047A2E"/>
    <w:rsid w:val="0006436C"/>
    <w:rsid w:val="0007256B"/>
    <w:rsid w:val="0007332B"/>
    <w:rsid w:val="000820BE"/>
    <w:rsid w:val="000926AC"/>
    <w:rsid w:val="000C16C6"/>
    <w:rsid w:val="000D6A21"/>
    <w:rsid w:val="000D7934"/>
    <w:rsid w:val="000E68C2"/>
    <w:rsid w:val="000F4184"/>
    <w:rsid w:val="000F7B95"/>
    <w:rsid w:val="00106D44"/>
    <w:rsid w:val="00127D2A"/>
    <w:rsid w:val="001345E4"/>
    <w:rsid w:val="00151806"/>
    <w:rsid w:val="001574E7"/>
    <w:rsid w:val="00171202"/>
    <w:rsid w:val="001802C5"/>
    <w:rsid w:val="00180641"/>
    <w:rsid w:val="0018235D"/>
    <w:rsid w:val="00186263"/>
    <w:rsid w:val="00190E94"/>
    <w:rsid w:val="00197B63"/>
    <w:rsid w:val="001A1937"/>
    <w:rsid w:val="001A1E83"/>
    <w:rsid w:val="001A2683"/>
    <w:rsid w:val="001B352C"/>
    <w:rsid w:val="001B76D0"/>
    <w:rsid w:val="001C61F0"/>
    <w:rsid w:val="00212CA6"/>
    <w:rsid w:val="00217FB7"/>
    <w:rsid w:val="00227516"/>
    <w:rsid w:val="00253068"/>
    <w:rsid w:val="00276BB4"/>
    <w:rsid w:val="00281774"/>
    <w:rsid w:val="00284AA0"/>
    <w:rsid w:val="00294053"/>
    <w:rsid w:val="002A5AC5"/>
    <w:rsid w:val="002B1381"/>
    <w:rsid w:val="002E3554"/>
    <w:rsid w:val="002E4235"/>
    <w:rsid w:val="002F1652"/>
    <w:rsid w:val="002F2BBF"/>
    <w:rsid w:val="00315BD7"/>
    <w:rsid w:val="003320A8"/>
    <w:rsid w:val="003449CF"/>
    <w:rsid w:val="003610FB"/>
    <w:rsid w:val="00362808"/>
    <w:rsid w:val="00363AF5"/>
    <w:rsid w:val="00365C12"/>
    <w:rsid w:val="00382061"/>
    <w:rsid w:val="003866CE"/>
    <w:rsid w:val="003978F4"/>
    <w:rsid w:val="00397C4B"/>
    <w:rsid w:val="003A23AA"/>
    <w:rsid w:val="003C0B57"/>
    <w:rsid w:val="003C1878"/>
    <w:rsid w:val="003C4241"/>
    <w:rsid w:val="003C5C7B"/>
    <w:rsid w:val="003D0119"/>
    <w:rsid w:val="003D1EEF"/>
    <w:rsid w:val="003F6653"/>
    <w:rsid w:val="004041F1"/>
    <w:rsid w:val="004133E1"/>
    <w:rsid w:val="004235B4"/>
    <w:rsid w:val="0043123D"/>
    <w:rsid w:val="00431A8D"/>
    <w:rsid w:val="00451CD1"/>
    <w:rsid w:val="00483245"/>
    <w:rsid w:val="00496BC0"/>
    <w:rsid w:val="004B78F9"/>
    <w:rsid w:val="004D000A"/>
    <w:rsid w:val="004E2618"/>
    <w:rsid w:val="004E295A"/>
    <w:rsid w:val="00500CFB"/>
    <w:rsid w:val="005015A6"/>
    <w:rsid w:val="005146BD"/>
    <w:rsid w:val="00523662"/>
    <w:rsid w:val="00552956"/>
    <w:rsid w:val="00552B6F"/>
    <w:rsid w:val="00557C54"/>
    <w:rsid w:val="00565003"/>
    <w:rsid w:val="00570548"/>
    <w:rsid w:val="005979E8"/>
    <w:rsid w:val="005A0FDC"/>
    <w:rsid w:val="005A11C3"/>
    <w:rsid w:val="005B7F0E"/>
    <w:rsid w:val="005C2853"/>
    <w:rsid w:val="005D2B99"/>
    <w:rsid w:val="005E2D4C"/>
    <w:rsid w:val="006117F8"/>
    <w:rsid w:val="006263CD"/>
    <w:rsid w:val="00630111"/>
    <w:rsid w:val="00643073"/>
    <w:rsid w:val="006439C3"/>
    <w:rsid w:val="0067486E"/>
    <w:rsid w:val="00677513"/>
    <w:rsid w:val="00686180"/>
    <w:rsid w:val="00687559"/>
    <w:rsid w:val="006906EB"/>
    <w:rsid w:val="006937E5"/>
    <w:rsid w:val="006C151F"/>
    <w:rsid w:val="00726832"/>
    <w:rsid w:val="0076227C"/>
    <w:rsid w:val="007649F4"/>
    <w:rsid w:val="00780931"/>
    <w:rsid w:val="007A3E75"/>
    <w:rsid w:val="007D4FA8"/>
    <w:rsid w:val="007F7DF7"/>
    <w:rsid w:val="00830447"/>
    <w:rsid w:val="00852CC1"/>
    <w:rsid w:val="008535B9"/>
    <w:rsid w:val="00853796"/>
    <w:rsid w:val="00854594"/>
    <w:rsid w:val="0085734F"/>
    <w:rsid w:val="00870BA4"/>
    <w:rsid w:val="0087586F"/>
    <w:rsid w:val="008A40B1"/>
    <w:rsid w:val="008B4DEF"/>
    <w:rsid w:val="008D55B9"/>
    <w:rsid w:val="008F71A6"/>
    <w:rsid w:val="00914CE5"/>
    <w:rsid w:val="0091712F"/>
    <w:rsid w:val="00920917"/>
    <w:rsid w:val="0093298B"/>
    <w:rsid w:val="00940516"/>
    <w:rsid w:val="00960750"/>
    <w:rsid w:val="0096422E"/>
    <w:rsid w:val="009670B6"/>
    <w:rsid w:val="009C69B0"/>
    <w:rsid w:val="009D02E9"/>
    <w:rsid w:val="009D06B9"/>
    <w:rsid w:val="009E3B2E"/>
    <w:rsid w:val="00A34BB7"/>
    <w:rsid w:val="00A34CBD"/>
    <w:rsid w:val="00A36AE8"/>
    <w:rsid w:val="00A94F3E"/>
    <w:rsid w:val="00AC263D"/>
    <w:rsid w:val="00AC456B"/>
    <w:rsid w:val="00AD3790"/>
    <w:rsid w:val="00AE32FA"/>
    <w:rsid w:val="00AE3357"/>
    <w:rsid w:val="00B11BCC"/>
    <w:rsid w:val="00B16E29"/>
    <w:rsid w:val="00B236CF"/>
    <w:rsid w:val="00B35EA6"/>
    <w:rsid w:val="00B462B5"/>
    <w:rsid w:val="00B54977"/>
    <w:rsid w:val="00B6136C"/>
    <w:rsid w:val="00B72EAD"/>
    <w:rsid w:val="00B77FDA"/>
    <w:rsid w:val="00B82354"/>
    <w:rsid w:val="00B90277"/>
    <w:rsid w:val="00BA0140"/>
    <w:rsid w:val="00BD6A42"/>
    <w:rsid w:val="00BF41C2"/>
    <w:rsid w:val="00C1798D"/>
    <w:rsid w:val="00C23D4C"/>
    <w:rsid w:val="00C27CE5"/>
    <w:rsid w:val="00C3233C"/>
    <w:rsid w:val="00C426E6"/>
    <w:rsid w:val="00C47F44"/>
    <w:rsid w:val="00C84515"/>
    <w:rsid w:val="00C86BC5"/>
    <w:rsid w:val="00C96411"/>
    <w:rsid w:val="00CB3115"/>
    <w:rsid w:val="00CC4DC9"/>
    <w:rsid w:val="00CD0158"/>
    <w:rsid w:val="00CF15F9"/>
    <w:rsid w:val="00CF6E81"/>
    <w:rsid w:val="00D24EBF"/>
    <w:rsid w:val="00D35070"/>
    <w:rsid w:val="00D373BF"/>
    <w:rsid w:val="00D3755F"/>
    <w:rsid w:val="00D42294"/>
    <w:rsid w:val="00D4775D"/>
    <w:rsid w:val="00D47B67"/>
    <w:rsid w:val="00D52835"/>
    <w:rsid w:val="00D925AD"/>
    <w:rsid w:val="00DB5D23"/>
    <w:rsid w:val="00DC01A4"/>
    <w:rsid w:val="00DC712D"/>
    <w:rsid w:val="00E211BB"/>
    <w:rsid w:val="00E259EA"/>
    <w:rsid w:val="00E30864"/>
    <w:rsid w:val="00E41DE1"/>
    <w:rsid w:val="00E502CF"/>
    <w:rsid w:val="00E52D1F"/>
    <w:rsid w:val="00E64B31"/>
    <w:rsid w:val="00E81D3A"/>
    <w:rsid w:val="00E8786F"/>
    <w:rsid w:val="00E9306B"/>
    <w:rsid w:val="00EA46F7"/>
    <w:rsid w:val="00EE5152"/>
    <w:rsid w:val="00EF23D1"/>
    <w:rsid w:val="00EF5916"/>
    <w:rsid w:val="00EF6A4A"/>
    <w:rsid w:val="00F20EDE"/>
    <w:rsid w:val="00F22A2E"/>
    <w:rsid w:val="00F74EDD"/>
    <w:rsid w:val="00F7683A"/>
    <w:rsid w:val="00FA26CB"/>
    <w:rsid w:val="00FC68CD"/>
    <w:rsid w:val="00FC7DCE"/>
    <w:rsid w:val="00FF33DE"/>
    <w:rsid w:val="00FF6D41"/>
    <w:rsid w:val="06CE291C"/>
    <w:rsid w:val="0F846590"/>
    <w:rsid w:val="117A199D"/>
    <w:rsid w:val="14D6262F"/>
    <w:rsid w:val="16150368"/>
    <w:rsid w:val="16F07B27"/>
    <w:rsid w:val="18665BBC"/>
    <w:rsid w:val="1F2074BC"/>
    <w:rsid w:val="1F89582F"/>
    <w:rsid w:val="21257FBA"/>
    <w:rsid w:val="33226E62"/>
    <w:rsid w:val="336F0448"/>
    <w:rsid w:val="403008F9"/>
    <w:rsid w:val="414A5F02"/>
    <w:rsid w:val="4CB31C25"/>
    <w:rsid w:val="4DC333A6"/>
    <w:rsid w:val="4E267157"/>
    <w:rsid w:val="503760D5"/>
    <w:rsid w:val="5311478A"/>
    <w:rsid w:val="53EE4DAF"/>
    <w:rsid w:val="5CEB1415"/>
    <w:rsid w:val="5E06155A"/>
    <w:rsid w:val="630F26B0"/>
    <w:rsid w:val="73DF5526"/>
    <w:rsid w:val="74DA48CB"/>
    <w:rsid w:val="7A0F3269"/>
    <w:rsid w:val="7DA6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8C2D"/>
  <w15:docId w15:val="{8F354E9F-703B-44FB-B145-CE778B67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Theme="minorHAnsi" w:eastAsiaTheme="minorEastAsia" w:hAnsiTheme="minorHAnsi" w:cstheme="minorBidi"/>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rFonts w:ascii="Calibri" w:eastAsia="宋体" w:hAnsi="Calibri" w:cs="Times New Roman"/>
      <w:b/>
      <w:bCs/>
    </w:rPr>
  </w:style>
  <w:style w:type="table" w:styleId="a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Style7">
    <w:name w:val="_Style 7"/>
    <w:basedOn w:val="a"/>
    <w:next w:val="af"/>
    <w:uiPriority w:val="34"/>
    <w:qFormat/>
    <w:pPr>
      <w:ind w:firstLineChars="200" w:firstLine="420"/>
    </w:p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rFonts w:ascii="Calibri" w:eastAsia="宋体" w:hAnsi="Calibri" w:cs="Times New Roman"/>
      <w:b/>
      <w:bCs/>
      <w:kern w:val="2"/>
      <w:sz w:val="21"/>
      <w:szCs w:val="22"/>
    </w:rPr>
  </w:style>
  <w:style w:type="character" w:customStyle="1" w:styleId="a6">
    <w:name w:val="批注框文本 字符"/>
    <w:basedOn w:val="a0"/>
    <w:link w:val="a5"/>
    <w:uiPriority w:val="99"/>
    <w:semiHidden/>
    <w:qFormat/>
    <w:rPr>
      <w:rFonts w:ascii="Calibri" w:eastAsia="宋体" w:hAnsi="Calibri" w:cs="Times New Roman"/>
      <w:kern w:val="2"/>
      <w:sz w:val="18"/>
      <w:szCs w:val="18"/>
    </w:rPr>
  </w:style>
  <w:style w:type="paragraph" w:customStyle="1" w:styleId="1">
    <w:name w:val="修订1"/>
    <w:hidden/>
    <w:uiPriority w:val="99"/>
    <w:semiHidden/>
    <w:qFormat/>
    <w:rPr>
      <w:rFonts w:ascii="Calibri" w:eastAsia="宋体" w:hAnsi="Calibri" w:cs="Times New Roman"/>
      <w:kern w:val="2"/>
      <w:sz w:val="21"/>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41D1-D0B1-44CB-902A-5DBA99B0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2022-10-05T06:16:00Z</cp:lastPrinted>
  <dcterms:created xsi:type="dcterms:W3CDTF">2024-10-10T11:37:00Z</dcterms:created>
  <dcterms:modified xsi:type="dcterms:W3CDTF">2024-10-10T11:37:00Z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EFD24BE0FD4345D2BFE4440D11A2CEF8</vt:lpwstr>
  </property>
</Properties>
</file>